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119F" w14:textId="08E81DC8" w:rsidR="00963102" w:rsidRPr="00CD52EA" w:rsidRDefault="00CD52EA">
      <w:pPr>
        <w:rPr>
          <w:rFonts w:ascii="Times New Roman" w:hAnsi="Times New Roman" w:cs="Times New Roman"/>
          <w:sz w:val="26"/>
          <w:szCs w:val="28"/>
        </w:rPr>
      </w:pPr>
      <w:r w:rsidRPr="00CD52EA">
        <w:rPr>
          <w:rFonts w:ascii="Times New Roman" w:hAnsi="Times New Roman" w:cs="Times New Roman"/>
          <w:sz w:val="26"/>
          <w:szCs w:val="28"/>
        </w:rPr>
        <w:t xml:space="preserve">Распоряжение администрации Сосновского муниципального района от 07.04.2023г. №320 </w:t>
      </w:r>
    </w:p>
    <w:p w14:paraId="5B83E0D2" w14:textId="77777777" w:rsidR="00963102" w:rsidRDefault="00963102">
      <w:pPr>
        <w:rPr>
          <w:rFonts w:cs="Times New Roman"/>
        </w:rPr>
      </w:pPr>
    </w:p>
    <w:p w14:paraId="6D54ACE1" w14:textId="77777777" w:rsidR="00963102" w:rsidRDefault="00963102">
      <w:pPr>
        <w:rPr>
          <w:rFonts w:cs="Times New Roman"/>
        </w:rPr>
      </w:pPr>
    </w:p>
    <w:p w14:paraId="647936B6" w14:textId="77777777" w:rsidR="00963102" w:rsidRDefault="00963102">
      <w:pPr>
        <w:rPr>
          <w:rFonts w:cs="Times New Roman"/>
        </w:rPr>
      </w:pPr>
    </w:p>
    <w:p w14:paraId="1934D171" w14:textId="77777777" w:rsidR="00963102" w:rsidRDefault="00963102">
      <w:pPr>
        <w:rPr>
          <w:rFonts w:cs="Times New Roman"/>
        </w:rPr>
      </w:pPr>
    </w:p>
    <w:p w14:paraId="1A53900E" w14:textId="77777777" w:rsidR="00963102" w:rsidRDefault="00963102">
      <w:pPr>
        <w:rPr>
          <w:rFonts w:cs="Times New Roman"/>
        </w:rPr>
      </w:pPr>
    </w:p>
    <w:p w14:paraId="12CA1ED0" w14:textId="77777777" w:rsidR="00963102" w:rsidRDefault="00963102">
      <w:pPr>
        <w:rPr>
          <w:rFonts w:cs="Times New Roman"/>
        </w:rPr>
      </w:pPr>
    </w:p>
    <w:p w14:paraId="6F0CCE1A" w14:textId="77777777" w:rsidR="00963102" w:rsidRDefault="00963102">
      <w:pPr>
        <w:rPr>
          <w:rFonts w:cs="Times New Roman"/>
        </w:rPr>
      </w:pPr>
    </w:p>
    <w:p w14:paraId="594BB2A8" w14:textId="77777777" w:rsidR="00963102" w:rsidRDefault="00963102">
      <w:pPr>
        <w:rPr>
          <w:rFonts w:cs="Times New Roman"/>
        </w:rPr>
      </w:pPr>
    </w:p>
    <w:p w14:paraId="4811B092" w14:textId="77777777" w:rsidR="00963102" w:rsidRDefault="00963102">
      <w:pPr>
        <w:rPr>
          <w:rFonts w:cs="Times New Roman"/>
        </w:rPr>
      </w:pPr>
    </w:p>
    <w:p w14:paraId="69AFAD33" w14:textId="77777777" w:rsidR="00963102" w:rsidRDefault="00963102">
      <w:pPr>
        <w:rPr>
          <w:rFonts w:cs="Times New Roman"/>
        </w:rPr>
      </w:pPr>
    </w:p>
    <w:p w14:paraId="13946767" w14:textId="77777777" w:rsidR="00963102" w:rsidRDefault="00963102">
      <w:pPr>
        <w:rPr>
          <w:rFonts w:cs="Times New Roman"/>
        </w:rPr>
      </w:pPr>
    </w:p>
    <w:p w14:paraId="3F4FA725" w14:textId="77777777" w:rsidR="00963102" w:rsidRDefault="00963102">
      <w:pPr>
        <w:rPr>
          <w:rFonts w:cs="Times New Roman"/>
        </w:rPr>
      </w:pPr>
    </w:p>
    <w:p w14:paraId="6DCC1047" w14:textId="77777777" w:rsidR="00963102" w:rsidRDefault="00963102">
      <w:pPr>
        <w:rPr>
          <w:rFonts w:cs="Times New Roman"/>
        </w:rPr>
      </w:pPr>
    </w:p>
    <w:p w14:paraId="48996BD4" w14:textId="77777777" w:rsidR="00963102" w:rsidRDefault="00963102">
      <w:pPr>
        <w:rPr>
          <w:rFonts w:cs="Times New Roman"/>
        </w:rPr>
      </w:pPr>
    </w:p>
    <w:p w14:paraId="40CA7D8E" w14:textId="77777777" w:rsidR="00963102" w:rsidRDefault="004717FC">
      <w:pPr>
        <w:ind w:right="5104"/>
        <w:jc w:val="both"/>
      </w:pPr>
      <w:r>
        <w:rPr>
          <w:rFonts w:cs="Times New Roman"/>
          <w:sz w:val="28"/>
          <w:szCs w:val="28"/>
        </w:rPr>
        <w:t xml:space="preserve">О проведении Конкурса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Лучшее оформление уголка по охране труда»</w:t>
      </w:r>
    </w:p>
    <w:p w14:paraId="333F8CC0" w14:textId="77777777" w:rsidR="00963102" w:rsidRDefault="00963102">
      <w:pPr>
        <w:ind w:firstLine="709"/>
        <w:jc w:val="both"/>
        <w:rPr>
          <w:sz w:val="28"/>
          <w:szCs w:val="28"/>
        </w:rPr>
      </w:pPr>
    </w:p>
    <w:p w14:paraId="28076543" w14:textId="77777777" w:rsidR="00963102" w:rsidRDefault="00963102">
      <w:pPr>
        <w:ind w:firstLine="709"/>
        <w:rPr>
          <w:sz w:val="28"/>
          <w:szCs w:val="28"/>
        </w:rPr>
      </w:pPr>
    </w:p>
    <w:p w14:paraId="3EC48811" w14:textId="77777777" w:rsidR="00963102" w:rsidRDefault="00963102">
      <w:pPr>
        <w:ind w:firstLine="709"/>
        <w:rPr>
          <w:rFonts w:cs="Times New Roman"/>
          <w:sz w:val="28"/>
          <w:szCs w:val="28"/>
        </w:rPr>
      </w:pPr>
    </w:p>
    <w:p w14:paraId="14A4CE05" w14:textId="77777777" w:rsidR="00963102" w:rsidRDefault="004717FC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 В рамках проведения мероприятий, посвящённых Всемирному дню охраны труда, в </w:t>
      </w:r>
      <w:r>
        <w:rPr>
          <w:rFonts w:cs="Times New Roman"/>
          <w:color w:val="000000"/>
          <w:sz w:val="28"/>
          <w:szCs w:val="28"/>
        </w:rPr>
        <w:t>целях повышения эффективности работы по охране труда, информирования о задачах по обеспечению здоровых и безопасных условий труда, повышения уровня знаний законодательства, правил и норм охраны труда среди работников организации:</w:t>
      </w:r>
    </w:p>
    <w:p w14:paraId="11804121" w14:textId="62B2DBC0" w:rsidR="00963102" w:rsidRDefault="004717FC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1. Провести на территории Сосновского муниципального района в период </w:t>
      </w:r>
      <w:r w:rsidRPr="000643D1">
        <w:rPr>
          <w:rFonts w:cs="Times New Roman"/>
          <w:color w:val="000000"/>
          <w:sz w:val="28"/>
          <w:szCs w:val="28"/>
        </w:rPr>
        <w:t xml:space="preserve">с 15 апреля 2023 года по </w:t>
      </w:r>
      <w:r w:rsidR="000643D1" w:rsidRPr="000643D1">
        <w:rPr>
          <w:rFonts w:cs="Times New Roman"/>
          <w:color w:val="000000"/>
          <w:sz w:val="28"/>
          <w:szCs w:val="28"/>
        </w:rPr>
        <w:t>12</w:t>
      </w:r>
      <w:r w:rsidRPr="000643D1">
        <w:rPr>
          <w:rFonts w:cs="Times New Roman"/>
          <w:color w:val="000000"/>
          <w:sz w:val="28"/>
          <w:szCs w:val="28"/>
        </w:rPr>
        <w:t xml:space="preserve"> </w:t>
      </w:r>
      <w:r w:rsidR="000643D1" w:rsidRPr="000643D1">
        <w:rPr>
          <w:rFonts w:cs="Times New Roman"/>
          <w:color w:val="000000"/>
          <w:sz w:val="28"/>
          <w:szCs w:val="28"/>
        </w:rPr>
        <w:t>ма</w:t>
      </w:r>
      <w:r w:rsidRPr="000643D1">
        <w:rPr>
          <w:rFonts w:cs="Times New Roman"/>
          <w:color w:val="000000"/>
          <w:sz w:val="28"/>
          <w:szCs w:val="28"/>
        </w:rPr>
        <w:t>я 2023 года – Конкурс «</w:t>
      </w:r>
      <w:r w:rsidRPr="000643D1">
        <w:rPr>
          <w:rStyle w:val="af7"/>
          <w:rFonts w:cs="Times New Roman"/>
          <w:b w:val="0"/>
          <w:bCs w:val="0"/>
          <w:color w:val="000000"/>
          <w:sz w:val="28"/>
          <w:szCs w:val="28"/>
        </w:rPr>
        <w:t>Лучшее оформление уголка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 xml:space="preserve"> по охране труда».</w:t>
      </w:r>
    </w:p>
    <w:p w14:paraId="004F4205" w14:textId="77777777" w:rsidR="00963102" w:rsidRDefault="004717FC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2. Утвердить Положение о Конкурсе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Лучшее оформление уголка по охране труда»</w:t>
      </w:r>
      <w:r>
        <w:rPr>
          <w:rFonts w:cs="Times New Roman"/>
          <w:sz w:val="28"/>
          <w:szCs w:val="28"/>
        </w:rPr>
        <w:t xml:space="preserve"> (Приложение 1).</w:t>
      </w:r>
    </w:p>
    <w:p w14:paraId="7BA461AD" w14:textId="77777777" w:rsidR="00963102" w:rsidRDefault="004717F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Создать конкурсную комиссию по проведению Конкурса «Лучшее оформление уголка по охране труда» и утвердить ее состав (Приложение 2).</w:t>
      </w:r>
    </w:p>
    <w:p w14:paraId="6C441BF6" w14:textId="77777777" w:rsidR="00963102" w:rsidRDefault="004717FC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4. Управлению муниципальной службы администрации Сосновского муниципального района (Шахова Т.Е.) обеспечить опубликование настоящего распоряжения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Сосновского муниципального района в сети интернет. </w:t>
      </w:r>
    </w:p>
    <w:p w14:paraId="0BF1AD2C" w14:textId="77777777" w:rsidR="00963102" w:rsidRDefault="004717FC">
      <w:pPr>
        <w:ind w:firstLine="709"/>
        <w:jc w:val="both"/>
      </w:pPr>
      <w:r>
        <w:rPr>
          <w:rFonts w:cs="Times New Roman"/>
          <w:sz w:val="28"/>
          <w:szCs w:val="28"/>
        </w:rPr>
        <w:t>5. Организацию исполнения настоящего распоряжения возложить на руководителя аппарата Осипову О.В.</w:t>
      </w:r>
    </w:p>
    <w:p w14:paraId="518D2DC0" w14:textId="77777777" w:rsidR="00963102" w:rsidRDefault="00963102">
      <w:pPr>
        <w:ind w:firstLine="709"/>
        <w:jc w:val="both"/>
        <w:rPr>
          <w:rFonts w:cs="Times New Roman"/>
          <w:sz w:val="28"/>
          <w:szCs w:val="28"/>
        </w:rPr>
      </w:pPr>
    </w:p>
    <w:p w14:paraId="30210481" w14:textId="77777777" w:rsidR="00963102" w:rsidRDefault="00963102">
      <w:pPr>
        <w:ind w:firstLine="709"/>
        <w:jc w:val="both"/>
        <w:rPr>
          <w:rFonts w:cs="Times New Roman"/>
          <w:sz w:val="28"/>
          <w:szCs w:val="28"/>
        </w:rPr>
      </w:pPr>
    </w:p>
    <w:p w14:paraId="7DB695F6" w14:textId="77777777" w:rsidR="00963102" w:rsidRDefault="00963102">
      <w:pPr>
        <w:ind w:firstLine="709"/>
        <w:jc w:val="both"/>
        <w:rPr>
          <w:rFonts w:cs="Times New Roman"/>
          <w:sz w:val="28"/>
          <w:szCs w:val="28"/>
        </w:rPr>
      </w:pPr>
    </w:p>
    <w:p w14:paraId="60A3FB0C" w14:textId="77777777" w:rsidR="00963102" w:rsidRDefault="004717F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Сосновского</w:t>
      </w:r>
    </w:p>
    <w:p w14:paraId="0DE2DECB" w14:textId="77777777" w:rsidR="00963102" w:rsidRDefault="004717F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                                                                         Е.Г. Ваганов                      </w:t>
      </w:r>
    </w:p>
    <w:p w14:paraId="67968AEB" w14:textId="77777777" w:rsidR="00963102" w:rsidRDefault="004717FC">
      <w:pPr>
        <w:jc w:val="right"/>
        <w:rPr>
          <w:rFonts w:eastAsia="PT Astra Serif" w:cs="Times New Roman"/>
          <w:color w:val="000000"/>
          <w:sz w:val="28"/>
          <w:szCs w:val="28"/>
        </w:rPr>
      </w:pPr>
      <w:r>
        <w:rPr>
          <w:rFonts w:eastAsia="PT Astra Serif" w:cs="Times New Roman"/>
          <w:color w:val="000000"/>
          <w:sz w:val="28"/>
          <w:szCs w:val="28"/>
        </w:rPr>
        <w:lastRenderedPageBreak/>
        <w:t>Утвержден</w:t>
      </w:r>
    </w:p>
    <w:p w14:paraId="155C578E" w14:textId="77777777" w:rsidR="00963102" w:rsidRDefault="004717FC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распоряжением администрации</w:t>
      </w:r>
    </w:p>
    <w:p w14:paraId="12979192" w14:textId="77777777" w:rsidR="00963102" w:rsidRDefault="004717FC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Сосновского муниципального района</w:t>
      </w:r>
    </w:p>
    <w:p w14:paraId="5BB83D3E" w14:textId="2C145FB6" w:rsidR="00963102" w:rsidRDefault="004717FC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от </w:t>
      </w:r>
      <w:r w:rsidR="001A4615">
        <w:rPr>
          <w:rFonts w:cs="Times New Roman"/>
          <w:color w:val="000000"/>
          <w:sz w:val="28"/>
          <w:szCs w:val="28"/>
        </w:rPr>
        <w:t>07.04.</w:t>
      </w:r>
      <w:r>
        <w:rPr>
          <w:rFonts w:cs="Times New Roman"/>
          <w:color w:val="000000"/>
          <w:sz w:val="28"/>
          <w:szCs w:val="28"/>
        </w:rPr>
        <w:t>2023 года №</w:t>
      </w:r>
      <w:r w:rsidR="001A4615">
        <w:rPr>
          <w:rFonts w:cs="Times New Roman"/>
          <w:color w:val="000000"/>
          <w:sz w:val="28"/>
          <w:szCs w:val="28"/>
        </w:rPr>
        <w:t>320</w:t>
      </w:r>
    </w:p>
    <w:p w14:paraId="46125DFF" w14:textId="77777777" w:rsidR="00963102" w:rsidRDefault="004717FC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1</w:t>
      </w:r>
    </w:p>
    <w:p w14:paraId="573E7347" w14:textId="77777777" w:rsidR="00870EE3" w:rsidRDefault="00870EE3">
      <w:pPr>
        <w:pStyle w:val="a2"/>
        <w:jc w:val="center"/>
        <w:rPr>
          <w:color w:val="000000"/>
          <w:sz w:val="28"/>
          <w:szCs w:val="28"/>
        </w:rPr>
      </w:pPr>
    </w:p>
    <w:p w14:paraId="49ACDDBF" w14:textId="5D27B458" w:rsidR="00963102" w:rsidRDefault="004717FC">
      <w:pPr>
        <w:pStyle w:val="a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14:paraId="07C3C7A0" w14:textId="77777777" w:rsidR="00963102" w:rsidRDefault="004717FC">
      <w:pPr>
        <w:pStyle w:val="a2"/>
        <w:jc w:val="center"/>
      </w:pPr>
      <w:r>
        <w:rPr>
          <w:color w:val="000000"/>
          <w:sz w:val="28"/>
          <w:szCs w:val="28"/>
        </w:rPr>
        <w:t>о Конкурсе «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Лучшее оформление уголка по охране труда»</w:t>
      </w:r>
    </w:p>
    <w:p w14:paraId="7CCDF36D" w14:textId="77777777" w:rsidR="00963102" w:rsidRDefault="00963102">
      <w:pPr>
        <w:pStyle w:val="a2"/>
        <w:jc w:val="center"/>
        <w:rPr>
          <w:color w:val="000000"/>
          <w:sz w:val="28"/>
          <w:szCs w:val="28"/>
        </w:rPr>
      </w:pPr>
    </w:p>
    <w:p w14:paraId="0400A68B" w14:textId="768EF771" w:rsidR="00963102" w:rsidRDefault="004717FC">
      <w:pPr>
        <w:pStyle w:val="a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14:paraId="65B7A7A1" w14:textId="77777777" w:rsidR="00870EE3" w:rsidRDefault="00870EE3">
      <w:pPr>
        <w:pStyle w:val="a2"/>
        <w:jc w:val="center"/>
        <w:rPr>
          <w:color w:val="000000"/>
          <w:sz w:val="28"/>
          <w:szCs w:val="28"/>
        </w:rPr>
      </w:pPr>
    </w:p>
    <w:p w14:paraId="2801E569" w14:textId="77777777" w:rsidR="00963102" w:rsidRDefault="004717FC">
      <w:pPr>
        <w:pStyle w:val="a2"/>
        <w:ind w:firstLine="709"/>
      </w:pPr>
      <w:r>
        <w:rPr>
          <w:color w:val="000000"/>
          <w:sz w:val="28"/>
          <w:szCs w:val="28"/>
        </w:rPr>
        <w:t>1.1. Положение о Конкурсе «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Лучшее оформление уголка по охране труда»</w:t>
      </w:r>
      <w:r>
        <w:rPr>
          <w:color w:val="000000"/>
          <w:sz w:val="28"/>
          <w:szCs w:val="28"/>
        </w:rPr>
        <w:t xml:space="preserve"> (далее - Конкурс) определяет порядок и условия проведения Конкурса среди предприятий и организаций, осуществляющих свою деятельность на территории Сосновского муниципального района, независимо от их организационно-правовой формы.</w:t>
      </w:r>
    </w:p>
    <w:p w14:paraId="6BCAA87C" w14:textId="77777777" w:rsidR="00963102" w:rsidRDefault="00963102">
      <w:pPr>
        <w:pStyle w:val="a2"/>
        <w:ind w:firstLine="709"/>
        <w:rPr>
          <w:color w:val="000000"/>
          <w:sz w:val="28"/>
          <w:szCs w:val="28"/>
        </w:rPr>
      </w:pPr>
    </w:p>
    <w:p w14:paraId="58AE97DA" w14:textId="540DEEFA" w:rsidR="00963102" w:rsidRDefault="004717FC">
      <w:pPr>
        <w:pStyle w:val="a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Цели и задачи Конкурса</w:t>
      </w:r>
    </w:p>
    <w:p w14:paraId="3595CFBB" w14:textId="77777777" w:rsidR="00870EE3" w:rsidRDefault="00870EE3">
      <w:pPr>
        <w:pStyle w:val="a2"/>
        <w:jc w:val="center"/>
        <w:rPr>
          <w:color w:val="000000"/>
          <w:sz w:val="28"/>
          <w:szCs w:val="28"/>
        </w:rPr>
      </w:pPr>
    </w:p>
    <w:p w14:paraId="3D047B4F" w14:textId="77777777" w:rsidR="00963102" w:rsidRDefault="004717FC">
      <w:pPr>
        <w:pStyle w:val="a2"/>
        <w:ind w:firstLine="709"/>
      </w:pPr>
      <w:r>
        <w:rPr>
          <w:color w:val="000000"/>
          <w:sz w:val="28"/>
          <w:szCs w:val="28"/>
        </w:rPr>
        <w:t>2.1. Конкурс «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Лучшее оформление уголка по охране труда</w:t>
      </w:r>
      <w:r>
        <w:rPr>
          <w:color w:val="000000"/>
          <w:sz w:val="28"/>
          <w:szCs w:val="28"/>
        </w:rPr>
        <w:t>» проводится в целях повышения эффективности работы по охране труда, информирования о задачах по обеспечению здоровых и безопасных условий труда, повышения уровня знаний законодательства, правил и норм охраны труда среди работников организации.</w:t>
      </w:r>
    </w:p>
    <w:p w14:paraId="6FFB5BDD" w14:textId="77777777" w:rsidR="00963102" w:rsidRDefault="004717FC">
      <w:pPr>
        <w:pStyle w:val="a2"/>
        <w:ind w:firstLine="709"/>
      </w:pPr>
      <w:r>
        <w:rPr>
          <w:color w:val="000000"/>
          <w:sz w:val="28"/>
          <w:szCs w:val="28"/>
        </w:rPr>
        <w:t>2.2. Основными задачами Конкурса являются:</w:t>
      </w:r>
    </w:p>
    <w:p w14:paraId="19002925" w14:textId="77777777" w:rsidR="00963102" w:rsidRDefault="004717FC">
      <w:pPr>
        <w:pStyle w:val="a2"/>
        <w:ind w:firstLine="709"/>
      </w:pPr>
      <w:r>
        <w:t>-</w:t>
      </w:r>
      <w:r>
        <w:rPr>
          <w:color w:val="000000"/>
          <w:sz w:val="28"/>
          <w:szCs w:val="28"/>
        </w:rPr>
        <w:t xml:space="preserve"> обобщение и распространение опыта информационной работы по охране труда;</w:t>
      </w:r>
    </w:p>
    <w:p w14:paraId="36372DA9" w14:textId="77777777" w:rsidR="00963102" w:rsidRDefault="004717FC">
      <w:pPr>
        <w:pStyle w:val="a2"/>
        <w:ind w:firstLine="709"/>
      </w:pPr>
      <w:r>
        <w:t>-</w:t>
      </w:r>
      <w:r>
        <w:rPr>
          <w:color w:val="000000"/>
          <w:sz w:val="28"/>
          <w:szCs w:val="28"/>
        </w:rPr>
        <w:t xml:space="preserve"> выявление лучших производственных участков, участников Конкурса «</w:t>
      </w:r>
      <w:r>
        <w:rPr>
          <w:rStyle w:val="af7"/>
          <w:rFonts w:cs="Times New Roman"/>
          <w:b w:val="0"/>
          <w:bCs w:val="0"/>
          <w:sz w:val="28"/>
          <w:szCs w:val="28"/>
        </w:rPr>
        <w:t>Лучшее оформление уголка по охране труда»;</w:t>
      </w:r>
    </w:p>
    <w:p w14:paraId="7DDF6F3A" w14:textId="77777777" w:rsidR="00963102" w:rsidRDefault="004717FC">
      <w:pPr>
        <w:pStyle w:val="a2"/>
        <w:ind w:firstLine="709"/>
      </w:pPr>
      <w:r>
        <w:t>-</w:t>
      </w:r>
      <w:r>
        <w:rPr>
          <w:color w:val="000000"/>
          <w:sz w:val="28"/>
          <w:szCs w:val="28"/>
        </w:rPr>
        <w:t xml:space="preserve"> активное и творческое использование информационных материалов.</w:t>
      </w:r>
    </w:p>
    <w:p w14:paraId="7FBB052B" w14:textId="77777777" w:rsidR="00963102" w:rsidRDefault="00963102">
      <w:pPr>
        <w:pStyle w:val="a2"/>
        <w:widowControl/>
        <w:ind w:firstLine="709"/>
        <w:rPr>
          <w:color w:val="000000"/>
          <w:sz w:val="28"/>
          <w:szCs w:val="28"/>
        </w:rPr>
      </w:pPr>
    </w:p>
    <w:p w14:paraId="44C241A0" w14:textId="4F4EFA6C" w:rsidR="00963102" w:rsidRDefault="004717FC">
      <w:pPr>
        <w:pStyle w:val="a2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Условия Конкурса</w:t>
      </w:r>
    </w:p>
    <w:p w14:paraId="23E9D1A2" w14:textId="77777777" w:rsidR="00870EE3" w:rsidRDefault="00870EE3">
      <w:pPr>
        <w:pStyle w:val="a2"/>
        <w:widowControl/>
        <w:jc w:val="center"/>
        <w:rPr>
          <w:color w:val="000000"/>
          <w:sz w:val="28"/>
          <w:szCs w:val="28"/>
        </w:rPr>
      </w:pPr>
    </w:p>
    <w:p w14:paraId="6B5C6C77" w14:textId="77777777" w:rsidR="00963102" w:rsidRDefault="004717FC">
      <w:pPr>
        <w:pStyle w:val="a2"/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 В Конкурсе принимают участие все предприятия и организации, осуществляющие свою деятельность на территории Сосновского муниципального района, независимо от их организационно-правовой формы.</w:t>
      </w:r>
    </w:p>
    <w:p w14:paraId="3268DFB1" w14:textId="4C04F9F3" w:rsidR="00963102" w:rsidRDefault="004717FC">
      <w:pPr>
        <w:pStyle w:val="a2"/>
        <w:widowControl/>
        <w:tabs>
          <w:tab w:val="left" w:pos="-675"/>
          <w:tab w:val="left" w:pos="463"/>
          <w:tab w:val="left" w:pos="78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54C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Участие в Конкурсе означает согласие участника (автора) на использование его фотоматериалов в некоммерческих целях для публикации в информационных, в печатных изданиях, на официальном сайте администрации Сосновского муниципального района, а также на предоставление фотоматериалов на мероприятиях по вопросам охраны труда, проводимых администрацией Сосновского муниципального района.</w:t>
      </w:r>
    </w:p>
    <w:p w14:paraId="07FE230F" w14:textId="77777777" w:rsidR="00B52D9E" w:rsidRDefault="00B52D9E" w:rsidP="00B52D9E">
      <w:pPr>
        <w:pStyle w:val="a2"/>
        <w:widowControl/>
        <w:tabs>
          <w:tab w:val="left" w:pos="-675"/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2D9E">
        <w:rPr>
          <w:color w:val="000000"/>
          <w:sz w:val="28"/>
          <w:szCs w:val="28"/>
        </w:rPr>
        <w:t>3.2. Конкурс включает в себя оценку фоторабот членами конкурсной комиссии по следующим критериям</w:t>
      </w:r>
      <w:r>
        <w:rPr>
          <w:color w:val="000000"/>
          <w:sz w:val="28"/>
          <w:szCs w:val="28"/>
        </w:rPr>
        <w:t>:</w:t>
      </w:r>
    </w:p>
    <w:p w14:paraId="236ADE94" w14:textId="77777777" w:rsidR="00B52D9E" w:rsidRDefault="00B52D9E" w:rsidP="00B52D9E">
      <w:pPr>
        <w:pStyle w:val="a2"/>
        <w:widowControl/>
        <w:tabs>
          <w:tab w:val="left" w:pos="-675"/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52D9E">
        <w:rPr>
          <w:color w:val="000000"/>
          <w:sz w:val="28"/>
          <w:szCs w:val="28"/>
        </w:rPr>
        <w:t>- полнота информации о законодательстве, правилах и нормах охраны труда;</w:t>
      </w:r>
    </w:p>
    <w:p w14:paraId="54EBB09B" w14:textId="77777777" w:rsidR="00B52D9E" w:rsidRDefault="00B52D9E" w:rsidP="00B52D9E">
      <w:pPr>
        <w:pStyle w:val="a2"/>
        <w:widowControl/>
        <w:tabs>
          <w:tab w:val="left" w:pos="-675"/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2D9E">
        <w:rPr>
          <w:color w:val="000000"/>
          <w:sz w:val="28"/>
          <w:szCs w:val="28"/>
        </w:rPr>
        <w:t>-  использование фотоматериалов и компьютерных технологий;</w:t>
      </w:r>
    </w:p>
    <w:p w14:paraId="6C04B49F" w14:textId="70E30A37" w:rsidR="00B52D9E" w:rsidRPr="00B52D9E" w:rsidRDefault="00B52D9E" w:rsidP="00B52D9E">
      <w:pPr>
        <w:pStyle w:val="a2"/>
        <w:widowControl/>
        <w:tabs>
          <w:tab w:val="left" w:pos="-675"/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2D9E">
        <w:rPr>
          <w:color w:val="000000"/>
          <w:sz w:val="28"/>
          <w:szCs w:val="28"/>
        </w:rPr>
        <w:t>- эстетичность и культура оформления.</w:t>
      </w:r>
    </w:p>
    <w:p w14:paraId="2AC63EDB" w14:textId="12661A06" w:rsidR="00B54C41" w:rsidRDefault="00B54C41" w:rsidP="00B54C41">
      <w:pPr>
        <w:pStyle w:val="a2"/>
        <w:widowControl/>
        <w:tabs>
          <w:tab w:val="left" w:pos="-675"/>
          <w:tab w:val="left" w:pos="463"/>
          <w:tab w:val="left" w:pos="788"/>
        </w:tabs>
        <w:rPr>
          <w:color w:val="000000"/>
          <w:sz w:val="28"/>
          <w:szCs w:val="28"/>
        </w:rPr>
      </w:pPr>
    </w:p>
    <w:p w14:paraId="02D42368" w14:textId="5D24B83C" w:rsidR="00B54C41" w:rsidRDefault="004717FC">
      <w:pPr>
        <w:pStyle w:val="a2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IV. </w:t>
      </w:r>
      <w:r w:rsidR="00B54C41">
        <w:rPr>
          <w:color w:val="000000"/>
          <w:sz w:val="28"/>
          <w:szCs w:val="28"/>
        </w:rPr>
        <w:t>Конкурсная комиссия</w:t>
      </w:r>
    </w:p>
    <w:p w14:paraId="1847ADC8" w14:textId="77777777" w:rsidR="00B54C41" w:rsidRDefault="00B54C41" w:rsidP="00B54C41">
      <w:pPr>
        <w:pStyle w:val="a2"/>
        <w:widowControl/>
        <w:rPr>
          <w:color w:val="000000"/>
          <w:sz w:val="28"/>
          <w:szCs w:val="28"/>
        </w:rPr>
      </w:pPr>
    </w:p>
    <w:p w14:paraId="64BCB1A8" w14:textId="270D3DD5" w:rsidR="00B54C41" w:rsidRDefault="00B54C41" w:rsidP="00B54C41">
      <w:pPr>
        <w:pStyle w:val="a2"/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B54C41">
        <w:rPr>
          <w:color w:val="000000"/>
          <w:sz w:val="28"/>
          <w:szCs w:val="28"/>
        </w:rPr>
        <w:t>Для организации, проведения и подведения итогов фотоконкурса</w:t>
      </w:r>
      <w:r>
        <w:rPr>
          <w:color w:val="000000"/>
          <w:sz w:val="28"/>
          <w:szCs w:val="28"/>
        </w:rPr>
        <w:t xml:space="preserve"> </w:t>
      </w:r>
      <w:r w:rsidRPr="00B54C41">
        <w:rPr>
          <w:color w:val="000000"/>
          <w:sz w:val="28"/>
          <w:szCs w:val="28"/>
        </w:rPr>
        <w:t xml:space="preserve">создается </w:t>
      </w:r>
      <w:r>
        <w:rPr>
          <w:color w:val="000000"/>
          <w:sz w:val="28"/>
          <w:szCs w:val="28"/>
        </w:rPr>
        <w:t xml:space="preserve">конкурсная </w:t>
      </w:r>
      <w:r w:rsidRPr="00B54C41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>, состав которой утверждается распоряжением администрации Сосновского муниципального района.</w:t>
      </w:r>
    </w:p>
    <w:p w14:paraId="55E5E08B" w14:textId="2EC939E1" w:rsidR="00B54C41" w:rsidRDefault="00B54C41" w:rsidP="00B54C41">
      <w:pPr>
        <w:pStyle w:val="a2"/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Функции </w:t>
      </w:r>
      <w:r w:rsidR="001C27CA">
        <w:rPr>
          <w:color w:val="000000"/>
          <w:sz w:val="28"/>
          <w:szCs w:val="28"/>
        </w:rPr>
        <w:t xml:space="preserve">конкурсной </w:t>
      </w:r>
      <w:r>
        <w:rPr>
          <w:color w:val="000000"/>
          <w:sz w:val="28"/>
          <w:szCs w:val="28"/>
        </w:rPr>
        <w:t>комиссии:</w:t>
      </w:r>
    </w:p>
    <w:p w14:paraId="0B03C92D" w14:textId="77777777" w:rsidR="00B54C41" w:rsidRDefault="00B54C41" w:rsidP="00B54C41">
      <w:pPr>
        <w:pStyle w:val="a2"/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конфиденциальности информации, содержащейся в заявках на участие; </w:t>
      </w:r>
    </w:p>
    <w:p w14:paraId="58166957" w14:textId="77777777" w:rsidR="00B54C41" w:rsidRDefault="00B54C41" w:rsidP="00B54C41">
      <w:pPr>
        <w:pStyle w:val="a2"/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участников об изменениях условий конкурса, о результатах его проведения;</w:t>
      </w:r>
    </w:p>
    <w:p w14:paraId="754E8B5B" w14:textId="77777777" w:rsidR="000643D1" w:rsidRDefault="00B54C41" w:rsidP="000643D1">
      <w:pPr>
        <w:pStyle w:val="a2"/>
        <w:widowControl/>
        <w:ind w:firstLine="709"/>
      </w:pPr>
      <w:r>
        <w:rPr>
          <w:color w:val="000000"/>
          <w:sz w:val="28"/>
          <w:szCs w:val="28"/>
        </w:rPr>
        <w:t>- привлечение экспертов, сторонних организаций, специалистов при подведении итогов конкурса (по необходимости);</w:t>
      </w:r>
    </w:p>
    <w:p w14:paraId="48B9215F" w14:textId="1587AC45" w:rsidR="00B54C41" w:rsidRPr="000643D1" w:rsidRDefault="000643D1" w:rsidP="000643D1">
      <w:pPr>
        <w:pStyle w:val="a2"/>
        <w:widowControl/>
        <w:ind w:firstLine="709"/>
        <w:rPr>
          <w:sz w:val="28"/>
          <w:szCs w:val="28"/>
        </w:rPr>
      </w:pPr>
      <w:r w:rsidRPr="000643D1">
        <w:rPr>
          <w:sz w:val="28"/>
          <w:szCs w:val="28"/>
        </w:rPr>
        <w:t>- о</w:t>
      </w:r>
      <w:r w:rsidR="00B54C41" w:rsidRPr="000643D1">
        <w:rPr>
          <w:color w:val="000000"/>
          <w:sz w:val="28"/>
          <w:szCs w:val="28"/>
        </w:rPr>
        <w:t>пределение победителей Конкурса.</w:t>
      </w:r>
    </w:p>
    <w:p w14:paraId="0D5F7DA0" w14:textId="113F9938" w:rsidR="001C27CA" w:rsidRDefault="001C27CA" w:rsidP="001C27CA">
      <w:pPr>
        <w:pStyle w:val="a2"/>
        <w:ind w:firstLine="709"/>
        <w:rPr>
          <w:color w:val="000000"/>
          <w:sz w:val="28"/>
          <w:szCs w:val="28"/>
        </w:rPr>
      </w:pPr>
      <w:r w:rsidRPr="000643D1">
        <w:rPr>
          <w:color w:val="000000"/>
          <w:sz w:val="28"/>
          <w:szCs w:val="28"/>
        </w:rPr>
        <w:t>4.3. Решения комиссии оформляются протоколами, подписываемыми</w:t>
      </w:r>
      <w:r w:rsidRPr="001C27CA">
        <w:rPr>
          <w:color w:val="000000"/>
          <w:sz w:val="28"/>
          <w:szCs w:val="28"/>
        </w:rPr>
        <w:t xml:space="preserve"> председателем комиссии (при отсутствии председателя комиссии по уважительной причине – заместителем председателя) и секретарем комиссии.</w:t>
      </w:r>
    </w:p>
    <w:p w14:paraId="7E294B09" w14:textId="2C3A94A1" w:rsidR="00B52D9E" w:rsidRPr="00B52D9E" w:rsidRDefault="00B52D9E" w:rsidP="00B52D9E">
      <w:pPr>
        <w:pStyle w:val="a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B52D9E">
        <w:rPr>
          <w:color w:val="000000"/>
          <w:sz w:val="28"/>
          <w:szCs w:val="28"/>
        </w:rPr>
        <w:t>Заседание комиссии считается правомочным, если на нем присутствует</w:t>
      </w:r>
      <w:r>
        <w:rPr>
          <w:color w:val="000000"/>
          <w:sz w:val="28"/>
          <w:szCs w:val="28"/>
        </w:rPr>
        <w:t xml:space="preserve"> </w:t>
      </w:r>
      <w:r w:rsidRPr="00B52D9E">
        <w:rPr>
          <w:color w:val="000000"/>
          <w:sz w:val="28"/>
          <w:szCs w:val="28"/>
        </w:rPr>
        <w:t>не менее 2/3 от общего количества членов комиссии.</w:t>
      </w:r>
    </w:p>
    <w:p w14:paraId="532ECEE6" w14:textId="4CBEDBE7" w:rsidR="00B52D9E" w:rsidRPr="00B52D9E" w:rsidRDefault="00B52D9E" w:rsidP="00B52D9E">
      <w:pPr>
        <w:pStyle w:val="a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B52D9E">
        <w:rPr>
          <w:color w:val="000000"/>
          <w:sz w:val="28"/>
          <w:szCs w:val="28"/>
        </w:rPr>
        <w:t>Решение комиссии при возникновении разногласий принимается</w:t>
      </w:r>
      <w:r>
        <w:rPr>
          <w:color w:val="000000"/>
          <w:sz w:val="28"/>
          <w:szCs w:val="28"/>
        </w:rPr>
        <w:t xml:space="preserve"> </w:t>
      </w:r>
      <w:r w:rsidRPr="00B52D9E">
        <w:rPr>
          <w:color w:val="000000"/>
          <w:sz w:val="28"/>
          <w:szCs w:val="28"/>
        </w:rPr>
        <w:t>простым большинством голосов присутствующих членов комиссии. В случае</w:t>
      </w:r>
      <w:r>
        <w:rPr>
          <w:color w:val="000000"/>
          <w:sz w:val="28"/>
          <w:szCs w:val="28"/>
        </w:rPr>
        <w:t xml:space="preserve"> </w:t>
      </w:r>
      <w:r w:rsidRPr="00B52D9E">
        <w:rPr>
          <w:color w:val="000000"/>
          <w:sz w:val="28"/>
          <w:szCs w:val="28"/>
        </w:rPr>
        <w:t>равенства голосов голос председательствующего является решающим.</w:t>
      </w:r>
    </w:p>
    <w:p w14:paraId="1D377785" w14:textId="77777777" w:rsidR="00B54C41" w:rsidRDefault="00B54C41">
      <w:pPr>
        <w:pStyle w:val="a2"/>
        <w:widowControl/>
        <w:jc w:val="center"/>
        <w:rPr>
          <w:color w:val="000000"/>
          <w:sz w:val="28"/>
          <w:szCs w:val="28"/>
        </w:rPr>
      </w:pPr>
    </w:p>
    <w:p w14:paraId="3301A918" w14:textId="1497342A" w:rsidR="00963102" w:rsidRDefault="001C27CA">
      <w:pPr>
        <w:pStyle w:val="a2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1C27CA">
        <w:rPr>
          <w:color w:val="000000"/>
          <w:sz w:val="28"/>
          <w:szCs w:val="28"/>
        </w:rPr>
        <w:t xml:space="preserve">. </w:t>
      </w:r>
      <w:r w:rsidR="004717FC">
        <w:rPr>
          <w:color w:val="000000"/>
          <w:sz w:val="28"/>
          <w:szCs w:val="28"/>
        </w:rPr>
        <w:t>Требования к оформлению фотоработы</w:t>
      </w:r>
    </w:p>
    <w:p w14:paraId="576FC96B" w14:textId="77777777" w:rsidR="00870EE3" w:rsidRPr="001F77FE" w:rsidRDefault="00870EE3">
      <w:pPr>
        <w:pStyle w:val="a2"/>
        <w:widowControl/>
        <w:jc w:val="center"/>
        <w:rPr>
          <w:color w:val="000000" w:themeColor="text1"/>
        </w:rPr>
      </w:pPr>
    </w:p>
    <w:p w14:paraId="61C0DC5A" w14:textId="3A3EB545" w:rsidR="00963102" w:rsidRPr="001F77FE" w:rsidRDefault="001C27CA">
      <w:pPr>
        <w:pStyle w:val="a2"/>
        <w:widowControl/>
        <w:ind w:firstLine="709"/>
        <w:rPr>
          <w:color w:val="000000" w:themeColor="text1"/>
          <w:sz w:val="28"/>
          <w:szCs w:val="28"/>
        </w:rPr>
      </w:pPr>
      <w:r w:rsidRPr="001F77FE">
        <w:rPr>
          <w:color w:val="000000" w:themeColor="text1"/>
          <w:sz w:val="28"/>
          <w:szCs w:val="28"/>
        </w:rPr>
        <w:t>5.</w:t>
      </w:r>
      <w:r w:rsidR="004717FC" w:rsidRPr="001F77FE">
        <w:rPr>
          <w:color w:val="000000" w:themeColor="text1"/>
          <w:sz w:val="28"/>
          <w:szCs w:val="28"/>
        </w:rPr>
        <w:t>1. Фотоработы должны быть авторским</w:t>
      </w:r>
      <w:r w:rsidRPr="001F77FE">
        <w:rPr>
          <w:color w:val="000000" w:themeColor="text1"/>
          <w:sz w:val="28"/>
          <w:szCs w:val="28"/>
        </w:rPr>
        <w:t>и,</w:t>
      </w:r>
      <w:r w:rsidR="004717FC" w:rsidRPr="001F77FE">
        <w:rPr>
          <w:color w:val="000000" w:themeColor="text1"/>
          <w:sz w:val="28"/>
          <w:szCs w:val="28"/>
        </w:rPr>
        <w:t xml:space="preserve"> представлены в цветном </w:t>
      </w:r>
      <w:r w:rsidRPr="001F77FE">
        <w:rPr>
          <w:color w:val="000000" w:themeColor="text1"/>
          <w:sz w:val="28"/>
          <w:szCs w:val="28"/>
        </w:rPr>
        <w:t>варианте формата А3.</w:t>
      </w:r>
      <w:r w:rsidR="004717FC" w:rsidRPr="001F77FE">
        <w:rPr>
          <w:color w:val="000000" w:themeColor="text1"/>
          <w:sz w:val="28"/>
          <w:szCs w:val="28"/>
        </w:rPr>
        <w:t xml:space="preserve"> Не допускается заимствование работ из сети </w:t>
      </w:r>
      <w:r w:rsidR="00626B67" w:rsidRPr="001F77FE">
        <w:rPr>
          <w:color w:val="000000" w:themeColor="text1"/>
          <w:sz w:val="28"/>
          <w:szCs w:val="28"/>
        </w:rPr>
        <w:t>И</w:t>
      </w:r>
      <w:r w:rsidR="004717FC" w:rsidRPr="001F77FE">
        <w:rPr>
          <w:color w:val="000000" w:themeColor="text1"/>
          <w:sz w:val="28"/>
          <w:szCs w:val="28"/>
        </w:rPr>
        <w:t>нтернет, печатных изданий. Участники конкурса несут ответственность за нарушение прав правообладателя в соответствии с законодательством Российской Федерации.</w:t>
      </w:r>
    </w:p>
    <w:p w14:paraId="25ADD828" w14:textId="7D3324C3" w:rsidR="00963102" w:rsidRPr="001F77FE" w:rsidRDefault="001C27CA" w:rsidP="00870EE3">
      <w:pPr>
        <w:pStyle w:val="a2"/>
        <w:widowControl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1F77FE">
        <w:rPr>
          <w:color w:val="000000" w:themeColor="text1"/>
          <w:sz w:val="28"/>
          <w:szCs w:val="28"/>
        </w:rPr>
        <w:t>5</w:t>
      </w:r>
      <w:r w:rsidR="004717FC" w:rsidRPr="001F77FE">
        <w:rPr>
          <w:color w:val="000000" w:themeColor="text1"/>
          <w:sz w:val="28"/>
          <w:szCs w:val="28"/>
        </w:rPr>
        <w:t>.2. Фоторабот</w:t>
      </w:r>
      <w:r w:rsidR="00870EE3" w:rsidRPr="001F77FE">
        <w:rPr>
          <w:color w:val="000000" w:themeColor="text1"/>
          <w:sz w:val="28"/>
          <w:szCs w:val="28"/>
        </w:rPr>
        <w:t>ы</w:t>
      </w:r>
      <w:r w:rsidR="004717FC" w:rsidRPr="001F77FE">
        <w:rPr>
          <w:color w:val="000000" w:themeColor="text1"/>
          <w:sz w:val="28"/>
          <w:szCs w:val="28"/>
        </w:rPr>
        <w:t xml:space="preserve"> </w:t>
      </w:r>
      <w:r w:rsidR="00B52D9E" w:rsidRPr="001F77FE">
        <w:rPr>
          <w:color w:val="000000" w:themeColor="text1"/>
          <w:sz w:val="28"/>
          <w:szCs w:val="28"/>
        </w:rPr>
        <w:t>в обязательном порядке</w:t>
      </w:r>
      <w:r w:rsidR="004717FC" w:rsidRPr="001F77FE">
        <w:rPr>
          <w:color w:val="000000" w:themeColor="text1"/>
          <w:sz w:val="28"/>
          <w:szCs w:val="28"/>
        </w:rPr>
        <w:t xml:space="preserve"> подпис</w:t>
      </w:r>
      <w:r w:rsidR="00B52D9E" w:rsidRPr="001F77FE">
        <w:rPr>
          <w:color w:val="000000" w:themeColor="text1"/>
          <w:sz w:val="28"/>
          <w:szCs w:val="28"/>
        </w:rPr>
        <w:t>ываются</w:t>
      </w:r>
      <w:r w:rsidR="004717FC" w:rsidRPr="001F77FE">
        <w:rPr>
          <w:color w:val="000000" w:themeColor="text1"/>
          <w:sz w:val="28"/>
          <w:szCs w:val="28"/>
        </w:rPr>
        <w:t xml:space="preserve"> участник</w:t>
      </w:r>
      <w:r w:rsidR="00870EE3" w:rsidRPr="001F77FE">
        <w:rPr>
          <w:color w:val="000000" w:themeColor="text1"/>
          <w:sz w:val="28"/>
          <w:szCs w:val="28"/>
        </w:rPr>
        <w:t>а</w:t>
      </w:r>
      <w:r w:rsidR="004717FC" w:rsidRPr="001F77FE">
        <w:rPr>
          <w:color w:val="000000" w:themeColor="text1"/>
          <w:sz w:val="28"/>
          <w:szCs w:val="28"/>
        </w:rPr>
        <w:t>м</w:t>
      </w:r>
      <w:r w:rsidR="00870EE3" w:rsidRPr="001F77FE">
        <w:rPr>
          <w:color w:val="000000" w:themeColor="text1"/>
          <w:sz w:val="28"/>
          <w:szCs w:val="28"/>
        </w:rPr>
        <w:t>и</w:t>
      </w:r>
      <w:r w:rsidR="004717FC" w:rsidRPr="001F77FE">
        <w:rPr>
          <w:color w:val="000000" w:themeColor="text1"/>
          <w:sz w:val="28"/>
          <w:szCs w:val="28"/>
        </w:rPr>
        <w:t xml:space="preserve"> Конкурса (наименование организации)</w:t>
      </w:r>
      <w:r w:rsidR="00870EE3" w:rsidRPr="001F77FE">
        <w:rPr>
          <w:color w:val="000000" w:themeColor="text1"/>
          <w:sz w:val="28"/>
          <w:szCs w:val="28"/>
        </w:rPr>
        <w:t>.</w:t>
      </w:r>
      <w:r w:rsidRPr="001F77FE">
        <w:rPr>
          <w:color w:val="000000" w:themeColor="text1"/>
          <w:sz w:val="28"/>
          <w:szCs w:val="28"/>
        </w:rPr>
        <w:t xml:space="preserve"> </w:t>
      </w:r>
      <w:r w:rsidR="005E0248" w:rsidRPr="001F77FE">
        <w:rPr>
          <w:color w:val="000000" w:themeColor="text1"/>
          <w:sz w:val="28"/>
          <w:szCs w:val="28"/>
        </w:rPr>
        <w:t>К ф</w:t>
      </w:r>
      <w:r w:rsidR="004717FC" w:rsidRPr="001F77FE">
        <w:rPr>
          <w:color w:val="000000" w:themeColor="text1"/>
          <w:sz w:val="28"/>
          <w:szCs w:val="28"/>
        </w:rPr>
        <w:t>оторабот</w:t>
      </w:r>
      <w:r w:rsidR="005E0248" w:rsidRPr="001F77FE">
        <w:rPr>
          <w:color w:val="000000" w:themeColor="text1"/>
          <w:sz w:val="28"/>
          <w:szCs w:val="28"/>
        </w:rPr>
        <w:t xml:space="preserve">е </w:t>
      </w:r>
      <w:r w:rsidR="004717FC" w:rsidRPr="001F77FE">
        <w:rPr>
          <w:color w:val="000000" w:themeColor="text1"/>
          <w:sz w:val="28"/>
          <w:szCs w:val="28"/>
        </w:rPr>
        <w:t xml:space="preserve">должна быть </w:t>
      </w:r>
      <w:r w:rsidR="005E0248" w:rsidRPr="001F77FE">
        <w:rPr>
          <w:color w:val="000000" w:themeColor="text1"/>
          <w:sz w:val="28"/>
          <w:szCs w:val="28"/>
        </w:rPr>
        <w:t xml:space="preserve">приложена информация, </w:t>
      </w:r>
      <w:r w:rsidR="00F45FBF" w:rsidRPr="001F77FE">
        <w:rPr>
          <w:color w:val="000000" w:themeColor="text1"/>
          <w:sz w:val="28"/>
          <w:szCs w:val="28"/>
        </w:rPr>
        <w:t>которая содержится в уголке по охране труда (</w:t>
      </w:r>
      <w:r w:rsidR="004717FC" w:rsidRPr="001F77FE">
        <w:rPr>
          <w:color w:val="000000" w:themeColor="text1"/>
          <w:sz w:val="28"/>
          <w:szCs w:val="28"/>
        </w:rPr>
        <w:t>Приложения 2 к положению о Конкурсе «Лучшее оформление уголка по охране труда»</w:t>
      </w:r>
      <w:r w:rsidR="00F45FBF" w:rsidRPr="001F77FE">
        <w:rPr>
          <w:color w:val="000000" w:themeColor="text1"/>
          <w:sz w:val="28"/>
          <w:szCs w:val="28"/>
        </w:rPr>
        <w:t>).</w:t>
      </w:r>
    </w:p>
    <w:p w14:paraId="125DB394" w14:textId="26C2178A" w:rsidR="00B52D9E" w:rsidRPr="001F77FE" w:rsidRDefault="00B52D9E" w:rsidP="00B52D9E">
      <w:pPr>
        <w:pStyle w:val="a2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1F77FE">
        <w:rPr>
          <w:color w:val="000000" w:themeColor="text1"/>
          <w:sz w:val="28"/>
          <w:szCs w:val="28"/>
        </w:rPr>
        <w:t>5.3. Фотоработы могут быть отклонены конкурсной комиссией от участия в Конкурсе в следующих случаях:</w:t>
      </w:r>
    </w:p>
    <w:p w14:paraId="2FBEF7FA" w14:textId="4CB01972" w:rsidR="00B52D9E" w:rsidRPr="001F77FE" w:rsidRDefault="00B52D9E" w:rsidP="00B52D9E">
      <w:pPr>
        <w:pStyle w:val="a2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1F77FE">
        <w:rPr>
          <w:color w:val="000000" w:themeColor="text1"/>
          <w:sz w:val="28"/>
          <w:szCs w:val="28"/>
        </w:rPr>
        <w:t>- фотоработы не соответствуют тематике Конкурса;</w:t>
      </w:r>
    </w:p>
    <w:p w14:paraId="4C3C0909" w14:textId="42996189" w:rsidR="00B52D9E" w:rsidRPr="001F77FE" w:rsidRDefault="00B52D9E" w:rsidP="00B52D9E">
      <w:pPr>
        <w:pStyle w:val="a2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1F77FE">
        <w:rPr>
          <w:color w:val="000000" w:themeColor="text1"/>
          <w:sz w:val="28"/>
          <w:szCs w:val="28"/>
        </w:rPr>
        <w:t>- низкое техническое качество фоторабот;</w:t>
      </w:r>
    </w:p>
    <w:p w14:paraId="36338898" w14:textId="77777777" w:rsidR="00B52D9E" w:rsidRPr="00B52D9E" w:rsidRDefault="00B52D9E" w:rsidP="00B52D9E">
      <w:pPr>
        <w:pStyle w:val="a2"/>
        <w:shd w:val="clear" w:color="auto" w:fill="FFFFFF" w:themeFill="background1"/>
        <w:ind w:firstLine="709"/>
        <w:rPr>
          <w:sz w:val="28"/>
          <w:szCs w:val="28"/>
        </w:rPr>
      </w:pPr>
      <w:r w:rsidRPr="00B52D9E">
        <w:rPr>
          <w:sz w:val="28"/>
          <w:szCs w:val="28"/>
        </w:rPr>
        <w:t xml:space="preserve">- искажающая </w:t>
      </w:r>
      <w:proofErr w:type="spellStart"/>
      <w:r w:rsidRPr="00B52D9E">
        <w:rPr>
          <w:sz w:val="28"/>
          <w:szCs w:val="28"/>
        </w:rPr>
        <w:t>фотообработка</w:t>
      </w:r>
      <w:proofErr w:type="spellEnd"/>
      <w:r w:rsidRPr="00B52D9E">
        <w:rPr>
          <w:sz w:val="28"/>
          <w:szCs w:val="28"/>
        </w:rPr>
        <w:t xml:space="preserve"> и фотомонтаж;</w:t>
      </w:r>
    </w:p>
    <w:p w14:paraId="720BFF64" w14:textId="77777777" w:rsidR="00B52D9E" w:rsidRPr="00B52D9E" w:rsidRDefault="00B52D9E" w:rsidP="00B52D9E">
      <w:pPr>
        <w:pStyle w:val="a2"/>
        <w:shd w:val="clear" w:color="auto" w:fill="FFFFFF" w:themeFill="background1"/>
        <w:ind w:firstLine="709"/>
        <w:rPr>
          <w:sz w:val="28"/>
          <w:szCs w:val="28"/>
        </w:rPr>
      </w:pPr>
      <w:r w:rsidRPr="00B52D9E">
        <w:rPr>
          <w:sz w:val="28"/>
          <w:szCs w:val="28"/>
        </w:rPr>
        <w:t>- плагиат или использование чужих идей;</w:t>
      </w:r>
    </w:p>
    <w:p w14:paraId="515186CE" w14:textId="72D07806" w:rsidR="00B52D9E" w:rsidRPr="00B52D9E" w:rsidRDefault="00B52D9E" w:rsidP="00B52D9E">
      <w:pPr>
        <w:pStyle w:val="a2"/>
        <w:shd w:val="clear" w:color="auto" w:fill="FFFFFF" w:themeFill="background1"/>
        <w:ind w:firstLine="709"/>
        <w:rPr>
          <w:sz w:val="28"/>
          <w:szCs w:val="28"/>
        </w:rPr>
      </w:pPr>
      <w:r w:rsidRPr="00B52D9E">
        <w:rPr>
          <w:sz w:val="28"/>
          <w:szCs w:val="28"/>
        </w:rPr>
        <w:lastRenderedPageBreak/>
        <w:t>- на фото</w:t>
      </w:r>
      <w:r>
        <w:rPr>
          <w:sz w:val="28"/>
          <w:szCs w:val="28"/>
        </w:rPr>
        <w:t xml:space="preserve">работах </w:t>
      </w:r>
      <w:r w:rsidRPr="00B52D9E">
        <w:rPr>
          <w:sz w:val="28"/>
          <w:szCs w:val="28"/>
        </w:rPr>
        <w:t>– нарушения требований охраны труда.</w:t>
      </w:r>
    </w:p>
    <w:p w14:paraId="2E164540" w14:textId="77777777" w:rsidR="00B52D9E" w:rsidRPr="00B52D9E" w:rsidRDefault="00B52D9E" w:rsidP="00870EE3">
      <w:pPr>
        <w:pStyle w:val="a2"/>
        <w:widowControl/>
        <w:shd w:val="clear" w:color="auto" w:fill="FFFFFF" w:themeFill="background1"/>
        <w:ind w:firstLine="709"/>
        <w:rPr>
          <w:sz w:val="28"/>
          <w:szCs w:val="28"/>
        </w:rPr>
      </w:pPr>
    </w:p>
    <w:p w14:paraId="4F14AB0F" w14:textId="7F82AEFD" w:rsidR="00963102" w:rsidRDefault="004717FC" w:rsidP="00870EE3">
      <w:pPr>
        <w:pStyle w:val="a2"/>
        <w:widowControl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870EE3">
        <w:rPr>
          <w:color w:val="000000"/>
          <w:sz w:val="28"/>
          <w:szCs w:val="28"/>
        </w:rPr>
        <w:t>V</w:t>
      </w:r>
      <w:r w:rsidR="001C27CA">
        <w:rPr>
          <w:color w:val="000000"/>
          <w:sz w:val="28"/>
          <w:szCs w:val="28"/>
          <w:lang w:val="en-US"/>
        </w:rPr>
        <w:t>I</w:t>
      </w:r>
      <w:r w:rsidRPr="00870EE3">
        <w:rPr>
          <w:color w:val="000000"/>
          <w:sz w:val="28"/>
          <w:szCs w:val="28"/>
        </w:rPr>
        <w:t>. Организация и порядок проведения Конкурса</w:t>
      </w:r>
    </w:p>
    <w:p w14:paraId="77B0F013" w14:textId="77777777" w:rsidR="00870EE3" w:rsidRDefault="00870EE3" w:rsidP="00870EE3">
      <w:pPr>
        <w:pStyle w:val="a2"/>
        <w:widowControl/>
        <w:shd w:val="clear" w:color="auto" w:fill="FFFFFF" w:themeFill="background1"/>
        <w:jc w:val="center"/>
      </w:pPr>
    </w:p>
    <w:p w14:paraId="1D474F19" w14:textId="7890AC9C" w:rsidR="00963102" w:rsidRPr="00FD0A1B" w:rsidRDefault="001C27CA" w:rsidP="001C27CA">
      <w:pPr>
        <w:pStyle w:val="a2"/>
        <w:widowControl/>
        <w:tabs>
          <w:tab w:val="left" w:pos="0"/>
        </w:tabs>
        <w:rPr>
          <w:color w:val="000000" w:themeColor="text1"/>
        </w:rPr>
      </w:pPr>
      <w:r w:rsidRPr="00B52D9E">
        <w:rPr>
          <w:color w:val="000000"/>
          <w:sz w:val="28"/>
          <w:szCs w:val="28"/>
        </w:rPr>
        <w:tab/>
      </w:r>
      <w:r w:rsidRPr="001C27CA">
        <w:rPr>
          <w:color w:val="000000"/>
          <w:sz w:val="28"/>
          <w:szCs w:val="28"/>
        </w:rPr>
        <w:t>6</w:t>
      </w:r>
      <w:r w:rsidR="004717FC">
        <w:rPr>
          <w:color w:val="000000"/>
          <w:sz w:val="28"/>
          <w:szCs w:val="28"/>
        </w:rPr>
        <w:t>.1. Подача заявок, регистрация участников и прием фоторабот осуществляется с 15.04.2023 года по 28.04.2023 года по адресу:</w:t>
      </w:r>
      <w:r w:rsidRPr="001C27CA">
        <w:rPr>
          <w:color w:val="000000"/>
          <w:sz w:val="28"/>
          <w:szCs w:val="28"/>
        </w:rPr>
        <w:t xml:space="preserve"> </w:t>
      </w:r>
      <w:proofErr w:type="spellStart"/>
      <w:r w:rsidR="004717FC">
        <w:rPr>
          <w:color w:val="000000"/>
          <w:sz w:val="28"/>
          <w:szCs w:val="28"/>
        </w:rPr>
        <w:t>с.Долгодеревенское</w:t>
      </w:r>
      <w:proofErr w:type="spellEnd"/>
      <w:r w:rsidR="004717FC">
        <w:rPr>
          <w:color w:val="000000"/>
          <w:sz w:val="28"/>
          <w:szCs w:val="28"/>
        </w:rPr>
        <w:t xml:space="preserve">, ул. </w:t>
      </w:r>
      <w:r w:rsidR="004717FC" w:rsidRPr="00FD0A1B">
        <w:rPr>
          <w:color w:val="000000" w:themeColor="text1"/>
          <w:sz w:val="28"/>
          <w:szCs w:val="28"/>
        </w:rPr>
        <w:t>50 лет ВЛКСМ 21, кабинет 4 (первый этаж), контактный телефон: (8-35144)</w:t>
      </w:r>
      <w:r w:rsidR="00FB21E6" w:rsidRPr="00FD0A1B">
        <w:rPr>
          <w:color w:val="000000" w:themeColor="text1"/>
          <w:sz w:val="28"/>
          <w:szCs w:val="28"/>
        </w:rPr>
        <w:t xml:space="preserve"> </w:t>
      </w:r>
      <w:r w:rsidR="004717FC" w:rsidRPr="00FD0A1B">
        <w:rPr>
          <w:color w:val="000000" w:themeColor="text1"/>
          <w:sz w:val="28"/>
          <w:szCs w:val="28"/>
        </w:rPr>
        <w:t>90-2-54</w:t>
      </w:r>
      <w:r w:rsidR="00FB21E6" w:rsidRPr="00FD0A1B">
        <w:rPr>
          <w:color w:val="000000" w:themeColor="text1"/>
          <w:sz w:val="28"/>
          <w:szCs w:val="28"/>
        </w:rPr>
        <w:t xml:space="preserve"> в с</w:t>
      </w:r>
      <w:r w:rsidR="001F77FE" w:rsidRPr="00FD0A1B">
        <w:rPr>
          <w:color w:val="000000" w:themeColor="text1"/>
          <w:sz w:val="28"/>
          <w:szCs w:val="28"/>
        </w:rPr>
        <w:t>о</w:t>
      </w:r>
      <w:r w:rsidR="00FB21E6" w:rsidRPr="00FD0A1B">
        <w:rPr>
          <w:color w:val="000000" w:themeColor="text1"/>
          <w:sz w:val="28"/>
          <w:szCs w:val="28"/>
        </w:rPr>
        <w:t>ответствии с режимом ра</w:t>
      </w:r>
      <w:r w:rsidR="001F77FE" w:rsidRPr="00FD0A1B">
        <w:rPr>
          <w:color w:val="000000" w:themeColor="text1"/>
          <w:sz w:val="28"/>
          <w:szCs w:val="28"/>
        </w:rPr>
        <w:t>бо</w:t>
      </w:r>
      <w:r w:rsidR="00FB21E6" w:rsidRPr="00FD0A1B">
        <w:rPr>
          <w:color w:val="000000" w:themeColor="text1"/>
          <w:sz w:val="28"/>
          <w:szCs w:val="28"/>
        </w:rPr>
        <w:t>чего времени администрации Сосновского м</w:t>
      </w:r>
      <w:r w:rsidR="001F77FE" w:rsidRPr="00FD0A1B">
        <w:rPr>
          <w:color w:val="000000" w:themeColor="text1"/>
          <w:sz w:val="28"/>
          <w:szCs w:val="28"/>
        </w:rPr>
        <w:t xml:space="preserve">униципального </w:t>
      </w:r>
      <w:r w:rsidR="00FB21E6" w:rsidRPr="00FD0A1B">
        <w:rPr>
          <w:color w:val="000000" w:themeColor="text1"/>
          <w:sz w:val="28"/>
          <w:szCs w:val="28"/>
        </w:rPr>
        <w:t>р</w:t>
      </w:r>
      <w:r w:rsidR="001F77FE" w:rsidRPr="00FD0A1B">
        <w:rPr>
          <w:color w:val="000000" w:themeColor="text1"/>
          <w:sz w:val="28"/>
          <w:szCs w:val="28"/>
        </w:rPr>
        <w:t>айона.</w:t>
      </w:r>
      <w:r w:rsidRPr="00FD0A1B">
        <w:rPr>
          <w:color w:val="000000" w:themeColor="text1"/>
          <w:sz w:val="28"/>
          <w:szCs w:val="28"/>
        </w:rPr>
        <w:t xml:space="preserve"> Направление заявок в электронном виде не допускается.</w:t>
      </w:r>
    </w:p>
    <w:p w14:paraId="53B23837" w14:textId="1910AA20" w:rsidR="00963102" w:rsidRPr="00FD0A1B" w:rsidRDefault="001C27CA">
      <w:pPr>
        <w:pStyle w:val="a2"/>
        <w:widowControl/>
        <w:tabs>
          <w:tab w:val="left" w:pos="625"/>
        </w:tabs>
        <w:ind w:firstLine="709"/>
        <w:rPr>
          <w:color w:val="000000" w:themeColor="text1"/>
        </w:rPr>
      </w:pPr>
      <w:r w:rsidRPr="00FD0A1B">
        <w:rPr>
          <w:color w:val="000000" w:themeColor="text1"/>
          <w:sz w:val="28"/>
          <w:szCs w:val="28"/>
        </w:rPr>
        <w:t>6</w:t>
      </w:r>
      <w:r w:rsidR="004717FC" w:rsidRPr="00FD0A1B">
        <w:rPr>
          <w:color w:val="000000" w:themeColor="text1"/>
          <w:sz w:val="28"/>
          <w:szCs w:val="28"/>
        </w:rPr>
        <w:t xml:space="preserve">.2. Заявка на участие в конкурсе заполняется по форме, согласно Приложения 1 к положению о Конкурсе </w:t>
      </w:r>
      <w:r w:rsidR="004717FC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«Лучшее оформление уголка по охране труда»</w:t>
      </w:r>
      <w:r w:rsidR="004717FC" w:rsidRPr="00FD0A1B">
        <w:rPr>
          <w:color w:val="000000" w:themeColor="text1"/>
          <w:sz w:val="28"/>
          <w:szCs w:val="28"/>
        </w:rPr>
        <w:t>.</w:t>
      </w:r>
    </w:p>
    <w:p w14:paraId="7723706A" w14:textId="7B7FCB6F" w:rsidR="00963102" w:rsidRPr="00FD0A1B" w:rsidRDefault="001C27CA">
      <w:pPr>
        <w:pStyle w:val="a2"/>
        <w:widowControl/>
        <w:ind w:firstLine="709"/>
        <w:rPr>
          <w:color w:val="000000" w:themeColor="text1"/>
          <w:sz w:val="28"/>
          <w:szCs w:val="28"/>
        </w:rPr>
      </w:pPr>
      <w:r w:rsidRPr="00FD0A1B">
        <w:rPr>
          <w:color w:val="000000" w:themeColor="text1"/>
          <w:sz w:val="28"/>
          <w:szCs w:val="28"/>
        </w:rPr>
        <w:t>6</w:t>
      </w:r>
      <w:r w:rsidR="004717FC" w:rsidRPr="00FD0A1B">
        <w:rPr>
          <w:color w:val="000000" w:themeColor="text1"/>
          <w:sz w:val="28"/>
          <w:szCs w:val="28"/>
        </w:rPr>
        <w:t xml:space="preserve">.3. Просмотр работ комиссией, подведение итогов, определение победителей проводится в срок с </w:t>
      </w:r>
      <w:r w:rsidR="000643D1" w:rsidRPr="00FD0A1B">
        <w:rPr>
          <w:color w:val="000000" w:themeColor="text1"/>
          <w:sz w:val="28"/>
          <w:szCs w:val="28"/>
        </w:rPr>
        <w:t>02</w:t>
      </w:r>
      <w:r w:rsidR="004717FC" w:rsidRPr="00FD0A1B">
        <w:rPr>
          <w:color w:val="000000" w:themeColor="text1"/>
          <w:sz w:val="28"/>
          <w:szCs w:val="28"/>
        </w:rPr>
        <w:t xml:space="preserve">.05.2023 года по </w:t>
      </w:r>
      <w:r w:rsidR="000643D1" w:rsidRPr="00FD0A1B">
        <w:rPr>
          <w:color w:val="000000" w:themeColor="text1"/>
          <w:sz w:val="28"/>
          <w:szCs w:val="28"/>
        </w:rPr>
        <w:t>1</w:t>
      </w:r>
      <w:r w:rsidR="004717FC" w:rsidRPr="00FD0A1B">
        <w:rPr>
          <w:color w:val="000000" w:themeColor="text1"/>
          <w:sz w:val="28"/>
          <w:szCs w:val="28"/>
        </w:rPr>
        <w:t>2.05.2023 года.</w:t>
      </w:r>
    </w:p>
    <w:p w14:paraId="2EA7C4CE" w14:textId="77777777" w:rsidR="00B52D9E" w:rsidRPr="00FD0A1B" w:rsidRDefault="00B52D9E">
      <w:pPr>
        <w:pStyle w:val="a2"/>
        <w:widowControl/>
        <w:ind w:firstLine="709"/>
        <w:rPr>
          <w:color w:val="000000" w:themeColor="text1"/>
          <w:sz w:val="28"/>
          <w:szCs w:val="28"/>
        </w:rPr>
      </w:pPr>
    </w:p>
    <w:p w14:paraId="6F282398" w14:textId="1C597344" w:rsidR="00963102" w:rsidRPr="00FD0A1B" w:rsidRDefault="004717FC">
      <w:pPr>
        <w:pStyle w:val="a2"/>
        <w:widowControl/>
        <w:ind w:firstLine="709"/>
        <w:rPr>
          <w:color w:val="000000" w:themeColor="text1"/>
          <w:sz w:val="28"/>
          <w:szCs w:val="28"/>
        </w:rPr>
      </w:pPr>
      <w:r w:rsidRPr="00FD0A1B">
        <w:rPr>
          <w:color w:val="000000" w:themeColor="text1"/>
          <w:sz w:val="28"/>
          <w:szCs w:val="28"/>
        </w:rPr>
        <w:t xml:space="preserve">       </w:t>
      </w:r>
    </w:p>
    <w:p w14:paraId="71EA7EB8" w14:textId="26E4FE24" w:rsidR="00963102" w:rsidRPr="00FD0A1B" w:rsidRDefault="004717FC">
      <w:pPr>
        <w:pStyle w:val="a2"/>
        <w:widowControl/>
        <w:jc w:val="center"/>
        <w:rPr>
          <w:color w:val="000000" w:themeColor="text1"/>
          <w:sz w:val="28"/>
          <w:szCs w:val="28"/>
        </w:rPr>
      </w:pPr>
      <w:r w:rsidRPr="00FD0A1B">
        <w:rPr>
          <w:color w:val="000000" w:themeColor="text1"/>
          <w:sz w:val="28"/>
          <w:szCs w:val="28"/>
        </w:rPr>
        <w:t>VI</w:t>
      </w:r>
      <w:r w:rsidR="00BD6797" w:rsidRPr="00FD0A1B">
        <w:rPr>
          <w:color w:val="000000" w:themeColor="text1"/>
          <w:sz w:val="28"/>
          <w:szCs w:val="28"/>
          <w:lang w:val="en-US"/>
        </w:rPr>
        <w:t>I</w:t>
      </w:r>
      <w:r w:rsidRPr="00FD0A1B">
        <w:rPr>
          <w:color w:val="000000" w:themeColor="text1"/>
          <w:sz w:val="28"/>
          <w:szCs w:val="28"/>
        </w:rPr>
        <w:t>. Подведение итогов и награждение победителей</w:t>
      </w:r>
    </w:p>
    <w:p w14:paraId="39F671E3" w14:textId="4D200737" w:rsidR="00BD6797" w:rsidRPr="00FD0A1B" w:rsidRDefault="00BD6797">
      <w:pPr>
        <w:pStyle w:val="a2"/>
        <w:widowControl/>
        <w:jc w:val="center"/>
        <w:rPr>
          <w:color w:val="000000" w:themeColor="text1"/>
          <w:sz w:val="28"/>
          <w:szCs w:val="28"/>
        </w:rPr>
      </w:pPr>
      <w:r w:rsidRPr="00FD0A1B">
        <w:rPr>
          <w:color w:val="000000" w:themeColor="text1"/>
          <w:sz w:val="28"/>
          <w:szCs w:val="28"/>
        </w:rPr>
        <w:tab/>
      </w:r>
    </w:p>
    <w:p w14:paraId="4C0C4677" w14:textId="02D53D28" w:rsidR="00963102" w:rsidRPr="00FD0A1B" w:rsidRDefault="00BD6797" w:rsidP="00BD6797">
      <w:pPr>
        <w:pStyle w:val="a2"/>
        <w:widowControl/>
        <w:tabs>
          <w:tab w:val="left" w:pos="0"/>
        </w:tabs>
        <w:rPr>
          <w:color w:val="000000" w:themeColor="text1"/>
        </w:rPr>
      </w:pPr>
      <w:r w:rsidRPr="00FD0A1B">
        <w:rPr>
          <w:color w:val="000000" w:themeColor="text1"/>
          <w:sz w:val="28"/>
          <w:szCs w:val="28"/>
        </w:rPr>
        <w:tab/>
        <w:t>7</w:t>
      </w:r>
      <w:r w:rsidR="004717FC" w:rsidRPr="00FD0A1B">
        <w:rPr>
          <w:color w:val="000000" w:themeColor="text1"/>
          <w:sz w:val="28"/>
          <w:szCs w:val="28"/>
        </w:rPr>
        <w:t>.1. Победителями Конкурса «</w:t>
      </w:r>
      <w:r w:rsidR="004717FC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Лучшее оформление уголка по охране труда» признаются участники путем оценки фотоработы и подсчета баллов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по наполнению уголка по охране труда</w:t>
      </w:r>
      <w:r w:rsidR="004717FC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, согласно предоставленным работам и приложениям.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Наполняемость уголка по охране труда оценивается</w:t>
      </w:r>
      <w:r w:rsidR="004C1D2F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от 0 до 3 баллов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в соответствии с критериям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и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наполняемости, согласно приложени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ю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2</w:t>
      </w:r>
      <w:r w:rsidR="004C1D2F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.</w:t>
      </w:r>
    </w:p>
    <w:p w14:paraId="0DF8132F" w14:textId="07A8AB0D" w:rsidR="00963102" w:rsidRPr="00FD0A1B" w:rsidRDefault="00BD6797">
      <w:pPr>
        <w:pStyle w:val="a2"/>
        <w:widowControl/>
        <w:tabs>
          <w:tab w:val="left" w:pos="0"/>
        </w:tabs>
        <w:ind w:firstLine="709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7</w:t>
      </w:r>
      <w:r w:rsidR="004717FC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.2. В Конкурсе устанавливается три призовых места. Победители награждаются дипломами администрации Сосновского муниципального района и памятными подарками за первое, второе и третье места соответственно.</w:t>
      </w:r>
    </w:p>
    <w:p w14:paraId="01049E49" w14:textId="60EE909B" w:rsidR="00963102" w:rsidRPr="00FD0A1B" w:rsidRDefault="00BD6797">
      <w:pPr>
        <w:pStyle w:val="a2"/>
        <w:widowControl/>
        <w:tabs>
          <w:tab w:val="left" w:pos="0"/>
        </w:tabs>
        <w:ind w:firstLine="709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7.</w:t>
      </w:r>
      <w:r w:rsidR="004717FC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3. Итоги конкурса освещаются 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г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азет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е «Сосновская Нива»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и 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на 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официальном сайте Сосновского муниципального района 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в тече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н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ие 14 кал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ендарных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дней после око</w:t>
      </w:r>
      <w:r w:rsidR="001F77FE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н</w:t>
      </w:r>
      <w:r w:rsidR="00FB21E6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чания конкурса</w:t>
      </w:r>
      <w:r w:rsidR="004717FC"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.</w:t>
      </w:r>
    </w:p>
    <w:p w14:paraId="29391071" w14:textId="77777777" w:rsidR="00963102" w:rsidRPr="00FD0A1B" w:rsidRDefault="00963102">
      <w:pPr>
        <w:pStyle w:val="a2"/>
        <w:widowControl/>
        <w:rPr>
          <w:color w:val="000000" w:themeColor="text1"/>
          <w:sz w:val="28"/>
          <w:szCs w:val="28"/>
        </w:rPr>
      </w:pPr>
    </w:p>
    <w:p w14:paraId="0D388231" w14:textId="62329EF2" w:rsidR="00963102" w:rsidRPr="00FD0A1B" w:rsidRDefault="00963102">
      <w:pPr>
        <w:pStyle w:val="a2"/>
        <w:widowControl/>
        <w:rPr>
          <w:color w:val="000000" w:themeColor="text1"/>
          <w:sz w:val="28"/>
          <w:szCs w:val="28"/>
        </w:rPr>
      </w:pPr>
    </w:p>
    <w:p w14:paraId="4B089536" w14:textId="235116A7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78DEDCEE" w14:textId="18CE959E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484E8B51" w14:textId="08436FC1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1E2303FA" w14:textId="405C3E86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2DD77711" w14:textId="3DFF9F97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129A4A96" w14:textId="442C1118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69988CD3" w14:textId="1C5F62F4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1263FE7D" w14:textId="2126BEB4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666EC931" w14:textId="432959C8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24662699" w14:textId="7DE3865B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1CA65BE7" w14:textId="352076B9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39776DD3" w14:textId="35BD1098" w:rsidR="00BD6797" w:rsidRPr="00FD0A1B" w:rsidRDefault="00BD6797">
      <w:pPr>
        <w:pStyle w:val="a2"/>
        <w:widowControl/>
        <w:rPr>
          <w:color w:val="000000" w:themeColor="text1"/>
          <w:sz w:val="28"/>
          <w:szCs w:val="28"/>
        </w:rPr>
      </w:pPr>
    </w:p>
    <w:p w14:paraId="3B8BE8CC" w14:textId="77777777" w:rsidR="00963102" w:rsidRPr="00FD0A1B" w:rsidRDefault="004717FC">
      <w:pPr>
        <w:jc w:val="right"/>
        <w:rPr>
          <w:rFonts w:cs="Times New Roman"/>
          <w:color w:val="000000" w:themeColor="text1"/>
          <w:sz w:val="28"/>
          <w:szCs w:val="28"/>
        </w:rPr>
      </w:pPr>
      <w:r w:rsidRPr="00FD0A1B">
        <w:rPr>
          <w:rFonts w:cs="Times New Roman"/>
          <w:color w:val="000000" w:themeColor="text1"/>
          <w:sz w:val="28"/>
          <w:szCs w:val="28"/>
        </w:rPr>
        <w:lastRenderedPageBreak/>
        <w:t xml:space="preserve">     Утвержден</w:t>
      </w:r>
    </w:p>
    <w:p w14:paraId="016E9B3B" w14:textId="77777777" w:rsidR="00963102" w:rsidRPr="00FD0A1B" w:rsidRDefault="004717FC">
      <w:pPr>
        <w:jc w:val="right"/>
        <w:rPr>
          <w:rFonts w:cs="Times New Roman"/>
          <w:color w:val="000000" w:themeColor="text1"/>
          <w:sz w:val="28"/>
          <w:szCs w:val="28"/>
        </w:rPr>
      </w:pPr>
      <w:r w:rsidRPr="00FD0A1B">
        <w:rPr>
          <w:rFonts w:cs="Times New Roman"/>
          <w:color w:val="000000" w:themeColor="text1"/>
          <w:sz w:val="28"/>
          <w:szCs w:val="28"/>
        </w:rPr>
        <w:t xml:space="preserve"> распоряжением администрации</w:t>
      </w:r>
    </w:p>
    <w:p w14:paraId="0B45C4A2" w14:textId="77777777" w:rsidR="00963102" w:rsidRPr="00FD0A1B" w:rsidRDefault="004717FC">
      <w:pPr>
        <w:jc w:val="right"/>
        <w:rPr>
          <w:rFonts w:cs="Times New Roman"/>
          <w:color w:val="000000" w:themeColor="text1"/>
          <w:sz w:val="28"/>
          <w:szCs w:val="28"/>
        </w:rPr>
      </w:pPr>
      <w:r w:rsidRPr="00FD0A1B">
        <w:rPr>
          <w:rFonts w:cs="Times New Roman"/>
          <w:color w:val="000000" w:themeColor="text1"/>
          <w:sz w:val="28"/>
          <w:szCs w:val="28"/>
        </w:rPr>
        <w:t>Сосновского муниципального района</w:t>
      </w:r>
    </w:p>
    <w:p w14:paraId="0E95360D" w14:textId="66F125CF" w:rsidR="00963102" w:rsidRPr="00FD0A1B" w:rsidRDefault="004717FC">
      <w:pPr>
        <w:widowControl/>
        <w:jc w:val="right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1A4615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07.04.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2023 года №</w:t>
      </w:r>
      <w:r w:rsidR="001A4615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320</w:t>
      </w:r>
    </w:p>
    <w:p w14:paraId="0D473C5F" w14:textId="77777777" w:rsidR="00963102" w:rsidRPr="00FD0A1B" w:rsidRDefault="004717FC">
      <w:pPr>
        <w:pStyle w:val="a2"/>
        <w:widowControl/>
        <w:jc w:val="right"/>
        <w:rPr>
          <w:color w:val="000000" w:themeColor="text1"/>
          <w:sz w:val="28"/>
          <w:szCs w:val="28"/>
        </w:rPr>
      </w:pPr>
      <w:r w:rsidRPr="00FD0A1B">
        <w:rPr>
          <w:color w:val="000000" w:themeColor="text1"/>
          <w:sz w:val="28"/>
          <w:szCs w:val="28"/>
        </w:rPr>
        <w:t>Приложение 2</w:t>
      </w:r>
    </w:p>
    <w:p w14:paraId="00E3C7B8" w14:textId="77777777" w:rsidR="00963102" w:rsidRPr="00FD0A1B" w:rsidRDefault="00963102">
      <w:pPr>
        <w:pStyle w:val="a2"/>
        <w:widowControl/>
        <w:jc w:val="center"/>
        <w:rPr>
          <w:color w:val="000000" w:themeColor="text1"/>
          <w:sz w:val="28"/>
          <w:szCs w:val="28"/>
        </w:rPr>
      </w:pPr>
    </w:p>
    <w:p w14:paraId="3D718658" w14:textId="77777777" w:rsidR="00963102" w:rsidRPr="00FD0A1B" w:rsidRDefault="00963102">
      <w:pPr>
        <w:pStyle w:val="a2"/>
        <w:widowControl/>
        <w:jc w:val="center"/>
        <w:rPr>
          <w:color w:val="000000" w:themeColor="text1"/>
          <w:sz w:val="28"/>
          <w:szCs w:val="28"/>
        </w:rPr>
      </w:pPr>
    </w:p>
    <w:p w14:paraId="473BAB68" w14:textId="77777777" w:rsidR="00963102" w:rsidRPr="00FD0A1B" w:rsidRDefault="00963102">
      <w:pPr>
        <w:pStyle w:val="a2"/>
        <w:widowControl/>
        <w:jc w:val="center"/>
        <w:rPr>
          <w:color w:val="000000" w:themeColor="text1"/>
          <w:sz w:val="28"/>
          <w:szCs w:val="28"/>
        </w:rPr>
      </w:pPr>
    </w:p>
    <w:p w14:paraId="572BA2C6" w14:textId="77777777" w:rsidR="00963102" w:rsidRPr="00FD0A1B" w:rsidRDefault="004717FC">
      <w:pPr>
        <w:pStyle w:val="a2"/>
        <w:widowControl/>
        <w:jc w:val="center"/>
        <w:rPr>
          <w:color w:val="000000" w:themeColor="text1"/>
          <w:sz w:val="28"/>
          <w:szCs w:val="28"/>
        </w:rPr>
      </w:pPr>
      <w:r w:rsidRPr="00FD0A1B">
        <w:rPr>
          <w:color w:val="000000" w:themeColor="text1"/>
          <w:sz w:val="28"/>
          <w:szCs w:val="28"/>
        </w:rPr>
        <w:t>Состав конкурсной комиссии</w:t>
      </w:r>
    </w:p>
    <w:p w14:paraId="401078A5" w14:textId="77777777" w:rsidR="00963102" w:rsidRPr="00FD0A1B" w:rsidRDefault="00963102">
      <w:pPr>
        <w:pStyle w:val="a2"/>
        <w:widowControl/>
        <w:jc w:val="center"/>
        <w:rPr>
          <w:color w:val="000000" w:themeColor="text1"/>
          <w:sz w:val="28"/>
          <w:szCs w:val="28"/>
        </w:rPr>
      </w:pPr>
    </w:p>
    <w:p w14:paraId="52F12F4D" w14:textId="77777777" w:rsidR="00963102" w:rsidRPr="00FD0A1B" w:rsidRDefault="004717FC">
      <w:pPr>
        <w:pStyle w:val="a2"/>
        <w:widowControl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Председатель комиссии:                                        </w:t>
      </w:r>
    </w:p>
    <w:p w14:paraId="09B08341" w14:textId="77777777" w:rsidR="00963102" w:rsidRPr="00FD0A1B" w:rsidRDefault="004717FC">
      <w:pPr>
        <w:pStyle w:val="a2"/>
        <w:widowControl/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Осипова Ольга Викторовна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  <w:t xml:space="preserve">- Руководитель аппарата администрации  </w:t>
      </w:r>
    </w:p>
    <w:p w14:paraId="53A805C4" w14:textId="77777777" w:rsidR="00963102" w:rsidRPr="00FD0A1B" w:rsidRDefault="004717FC">
      <w:pPr>
        <w:pStyle w:val="a2"/>
        <w:widowControl/>
        <w:ind w:left="3545" w:firstLine="709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Сосновского муниципального района</w:t>
      </w:r>
    </w:p>
    <w:p w14:paraId="6FF21009" w14:textId="77777777" w:rsidR="00963102" w:rsidRPr="00FD0A1B" w:rsidRDefault="004717FC">
      <w:pPr>
        <w:pStyle w:val="a2"/>
        <w:widowControl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Заместитель председателя  </w:t>
      </w:r>
    </w:p>
    <w:p w14:paraId="345E0F53" w14:textId="77777777" w:rsidR="00963102" w:rsidRPr="00FD0A1B" w:rsidRDefault="004717FC">
      <w:pPr>
        <w:pStyle w:val="a2"/>
        <w:widowControl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Титова Надежда Геннадьевна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  <w:t xml:space="preserve">- Начальник отдела по социально-     </w:t>
      </w:r>
    </w:p>
    <w:p w14:paraId="177EA5EB" w14:textId="77777777" w:rsidR="00963102" w:rsidRPr="00FD0A1B" w:rsidRDefault="004717FC">
      <w:pPr>
        <w:pStyle w:val="a2"/>
        <w:widowControl/>
        <w:ind w:left="3545" w:firstLine="709"/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экономическому развитию администрации</w:t>
      </w:r>
    </w:p>
    <w:p w14:paraId="70AFD5C6" w14:textId="77777777" w:rsidR="00963102" w:rsidRPr="00FD0A1B" w:rsidRDefault="004717FC">
      <w:pPr>
        <w:pStyle w:val="a2"/>
        <w:widowControl/>
        <w:ind w:left="4254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Сосновского муниципального района</w:t>
      </w:r>
    </w:p>
    <w:p w14:paraId="24A90FFB" w14:textId="77777777" w:rsidR="00963102" w:rsidRPr="00FD0A1B" w:rsidRDefault="004717FC">
      <w:pPr>
        <w:pStyle w:val="a2"/>
        <w:widowControl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Члены комиссии: </w:t>
      </w:r>
    </w:p>
    <w:p w14:paraId="04D6DE30" w14:textId="77777777" w:rsidR="00963102" w:rsidRPr="00FD0A1B" w:rsidRDefault="004717FC">
      <w:pPr>
        <w:pStyle w:val="a2"/>
        <w:widowControl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Секретарь комиссии:</w:t>
      </w:r>
    </w:p>
    <w:p w14:paraId="42168E49" w14:textId="77777777" w:rsidR="00963102" w:rsidRPr="00FD0A1B" w:rsidRDefault="004717FC">
      <w:pPr>
        <w:pStyle w:val="a2"/>
        <w:widowControl/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Горбунова Елена Сергеевна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  <w:t xml:space="preserve">- Ведущий специалист УМС, ответственный </w:t>
      </w:r>
    </w:p>
    <w:p w14:paraId="765D5EDB" w14:textId="77777777" w:rsidR="00963102" w:rsidRPr="00FD0A1B" w:rsidRDefault="004717FC">
      <w:pPr>
        <w:pStyle w:val="a2"/>
        <w:widowControl/>
        <w:ind w:left="4254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за охрану труда на территории Сосновском муниципальном районе</w:t>
      </w:r>
    </w:p>
    <w:p w14:paraId="770CFDAD" w14:textId="77777777" w:rsidR="00963102" w:rsidRPr="00FD0A1B" w:rsidRDefault="004717FC">
      <w:pPr>
        <w:pStyle w:val="a2"/>
        <w:widowControl/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Козленкова</w:t>
      </w:r>
      <w:proofErr w:type="spellEnd"/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Ольга Андреевна 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  <w:t xml:space="preserve">-Заместитель Главы Сосновского </w:t>
      </w:r>
    </w:p>
    <w:p w14:paraId="486CDB72" w14:textId="77777777" w:rsidR="00963102" w:rsidRPr="00FD0A1B" w:rsidRDefault="004717FC">
      <w:pPr>
        <w:pStyle w:val="a2"/>
        <w:widowControl/>
        <w:ind w:left="3545" w:firstLine="709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          </w:t>
      </w:r>
    </w:p>
    <w:p w14:paraId="132B7929" w14:textId="77777777" w:rsidR="00963102" w:rsidRPr="00FD0A1B" w:rsidRDefault="004717FC">
      <w:pPr>
        <w:pStyle w:val="a2"/>
        <w:widowControl/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Махнина</w:t>
      </w:r>
      <w:proofErr w:type="spellEnd"/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Анна Александровна </w:t>
      </w: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ab/>
        <w:t xml:space="preserve">- Главный редактор АНО «Редакция газеты </w:t>
      </w:r>
    </w:p>
    <w:p w14:paraId="05D3DE15" w14:textId="77777777" w:rsidR="00963102" w:rsidRPr="00FD0A1B" w:rsidRDefault="004717FC">
      <w:pPr>
        <w:pStyle w:val="a2"/>
        <w:widowControl/>
        <w:ind w:left="3545" w:firstLine="709"/>
        <w:rPr>
          <w:color w:val="000000" w:themeColor="text1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«Сосновская Нива»                                                                                                                                                                        </w:t>
      </w:r>
    </w:p>
    <w:p w14:paraId="2BFB8A58" w14:textId="77777777" w:rsidR="00963102" w:rsidRPr="00FD0A1B" w:rsidRDefault="004717FC">
      <w:pPr>
        <w:pStyle w:val="a2"/>
        <w:widowControl/>
        <w:rPr>
          <w:color w:val="000000" w:themeColor="text1"/>
          <w:szCs w:val="28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 xml:space="preserve">                        </w:t>
      </w:r>
    </w:p>
    <w:p w14:paraId="6BF72D14" w14:textId="77777777" w:rsidR="00963102" w:rsidRPr="00FD0A1B" w:rsidRDefault="00963102">
      <w:pPr>
        <w:spacing w:line="360" w:lineRule="auto"/>
        <w:rPr>
          <w:color w:val="000000" w:themeColor="text1"/>
          <w:sz w:val="28"/>
          <w:szCs w:val="28"/>
        </w:rPr>
      </w:pPr>
    </w:p>
    <w:p w14:paraId="048953AD" w14:textId="77777777" w:rsidR="00963102" w:rsidRPr="00FD0A1B" w:rsidRDefault="00963102">
      <w:pPr>
        <w:spacing w:line="360" w:lineRule="auto"/>
        <w:rPr>
          <w:color w:val="000000" w:themeColor="text1"/>
          <w:sz w:val="28"/>
          <w:szCs w:val="28"/>
        </w:rPr>
      </w:pPr>
    </w:p>
    <w:p w14:paraId="235BCD9F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13EC01F7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601412DB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7D244940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741B1974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4EAC650F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46ADDC45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16E82B85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63DA48BC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48252FB6" w14:textId="74E5DB0B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3111368D" w14:textId="77777777" w:rsidR="00BD6797" w:rsidRPr="00FD0A1B" w:rsidRDefault="00BD6797">
      <w:pPr>
        <w:jc w:val="right"/>
        <w:rPr>
          <w:color w:val="000000" w:themeColor="text1"/>
          <w:sz w:val="28"/>
          <w:szCs w:val="28"/>
        </w:rPr>
      </w:pPr>
    </w:p>
    <w:p w14:paraId="55A423AB" w14:textId="5D525CD7" w:rsidR="00963102" w:rsidRDefault="00963102">
      <w:pPr>
        <w:jc w:val="right"/>
        <w:rPr>
          <w:color w:val="000000" w:themeColor="text1"/>
          <w:sz w:val="28"/>
          <w:szCs w:val="28"/>
        </w:rPr>
      </w:pPr>
    </w:p>
    <w:p w14:paraId="3BC09147" w14:textId="77777777" w:rsidR="004F00AF" w:rsidRPr="00FD0A1B" w:rsidRDefault="004F00AF">
      <w:pPr>
        <w:jc w:val="right"/>
        <w:rPr>
          <w:color w:val="000000" w:themeColor="text1"/>
          <w:sz w:val="28"/>
          <w:szCs w:val="28"/>
        </w:rPr>
      </w:pPr>
    </w:p>
    <w:p w14:paraId="14F94D10" w14:textId="77777777" w:rsidR="00963102" w:rsidRPr="00FD0A1B" w:rsidRDefault="00963102">
      <w:pPr>
        <w:jc w:val="right"/>
        <w:rPr>
          <w:color w:val="000000" w:themeColor="text1"/>
          <w:sz w:val="28"/>
          <w:szCs w:val="28"/>
        </w:rPr>
      </w:pPr>
    </w:p>
    <w:p w14:paraId="2550B906" w14:textId="7C668BDF" w:rsidR="00963102" w:rsidRPr="00FD0A1B" w:rsidRDefault="004717FC">
      <w:pPr>
        <w:jc w:val="right"/>
        <w:rPr>
          <w:color w:val="000000" w:themeColor="text1"/>
        </w:rPr>
      </w:pPr>
      <w:r w:rsidRPr="00FD0A1B">
        <w:rPr>
          <w:color w:val="000000" w:themeColor="text1"/>
          <w:sz w:val="28"/>
          <w:szCs w:val="28"/>
        </w:rPr>
        <w:lastRenderedPageBreak/>
        <w:t>Приложение 1</w:t>
      </w:r>
    </w:p>
    <w:p w14:paraId="24D6DC72" w14:textId="77777777" w:rsidR="00963102" w:rsidRPr="00FD0A1B" w:rsidRDefault="004717FC">
      <w:pPr>
        <w:jc w:val="right"/>
        <w:rPr>
          <w:color w:val="000000" w:themeColor="text1"/>
          <w:sz w:val="28"/>
          <w:szCs w:val="28"/>
        </w:rPr>
      </w:pPr>
      <w:r w:rsidRPr="00FD0A1B">
        <w:rPr>
          <w:color w:val="000000" w:themeColor="text1"/>
          <w:sz w:val="28"/>
          <w:szCs w:val="28"/>
        </w:rPr>
        <w:t>к Положению о Конкурсе</w:t>
      </w:r>
    </w:p>
    <w:p w14:paraId="61D3BCE8" w14:textId="77777777" w:rsidR="00963102" w:rsidRDefault="004717FC">
      <w:pPr>
        <w:pStyle w:val="a2"/>
        <w:widowControl/>
        <w:jc w:val="right"/>
        <w:rPr>
          <w:rStyle w:val="af7"/>
          <w:rFonts w:cs="Times New Roman"/>
          <w:b w:val="0"/>
          <w:bCs w:val="0"/>
          <w:color w:val="000000"/>
          <w:sz w:val="28"/>
          <w:szCs w:val="28"/>
        </w:rPr>
      </w:pPr>
      <w:r w:rsidRPr="00FD0A1B">
        <w:rPr>
          <w:rStyle w:val="af7"/>
          <w:rFonts w:cs="Times New Roman"/>
          <w:b w:val="0"/>
          <w:bCs w:val="0"/>
          <w:color w:val="000000" w:themeColor="text1"/>
          <w:sz w:val="28"/>
          <w:szCs w:val="28"/>
        </w:rPr>
        <w:t>«Лучшее оформление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1302F2AA" w14:textId="77777777" w:rsidR="00963102" w:rsidRDefault="004717FC">
      <w:pPr>
        <w:pStyle w:val="a2"/>
        <w:widowControl/>
        <w:jc w:val="right"/>
      </w:pP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уголка по охране труда»</w:t>
      </w:r>
    </w:p>
    <w:p w14:paraId="73242A30" w14:textId="77777777" w:rsidR="00963102" w:rsidRDefault="00963102">
      <w:pPr>
        <w:pStyle w:val="a2"/>
        <w:widowControl/>
        <w:rPr>
          <w:sz w:val="28"/>
          <w:szCs w:val="28"/>
        </w:rPr>
      </w:pPr>
    </w:p>
    <w:p w14:paraId="4D7369C0" w14:textId="77777777" w:rsidR="00963102" w:rsidRDefault="00963102">
      <w:pPr>
        <w:ind w:firstLine="709"/>
        <w:jc w:val="right"/>
        <w:rPr>
          <w:sz w:val="28"/>
          <w:szCs w:val="28"/>
        </w:rPr>
      </w:pPr>
    </w:p>
    <w:p w14:paraId="5FACBD65" w14:textId="77777777" w:rsidR="00963102" w:rsidRDefault="004717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00EAB2F2" w14:textId="77777777" w:rsidR="00963102" w:rsidRDefault="004717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</w:p>
    <w:p w14:paraId="46DFACEE" w14:textId="77777777" w:rsidR="00963102" w:rsidRDefault="004717FC">
      <w:pPr>
        <w:ind w:firstLine="709"/>
        <w:jc w:val="center"/>
      </w:pP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«Лучшее оформление уголка по охране труда»</w:t>
      </w:r>
    </w:p>
    <w:p w14:paraId="0DF9F717" w14:textId="77777777" w:rsidR="00963102" w:rsidRDefault="00963102">
      <w:pPr>
        <w:ind w:firstLine="709"/>
        <w:rPr>
          <w:sz w:val="28"/>
          <w:szCs w:val="28"/>
        </w:rPr>
      </w:pPr>
    </w:p>
    <w:p w14:paraId="4988D704" w14:textId="77777777" w:rsidR="00963102" w:rsidRDefault="00471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Наименование организации:</w:t>
      </w:r>
    </w:p>
    <w:p w14:paraId="21AD8DFF" w14:textId="77777777" w:rsidR="00963102" w:rsidRDefault="004717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A2D2570" w14:textId="77777777" w:rsidR="00963102" w:rsidRDefault="004717FC">
      <w:pPr>
        <w:jc w:val="both"/>
      </w:pPr>
      <w:r>
        <w:rPr>
          <w:sz w:val="28"/>
          <w:szCs w:val="28"/>
        </w:rPr>
        <w:t>заявляет о своем намерении принять участие в Конкурсе «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Лучшее оформление уголка по охране труда»</w:t>
      </w:r>
      <w:r>
        <w:rPr>
          <w:sz w:val="28"/>
          <w:szCs w:val="28"/>
        </w:rPr>
        <w:t xml:space="preserve"> по итогам 2022 года.</w:t>
      </w:r>
    </w:p>
    <w:p w14:paraId="5101FD32" w14:textId="77777777" w:rsidR="00963102" w:rsidRDefault="004717FC">
      <w:pPr>
        <w:rPr>
          <w:sz w:val="28"/>
          <w:szCs w:val="28"/>
        </w:rPr>
      </w:pPr>
      <w:r>
        <w:rPr>
          <w:sz w:val="28"/>
          <w:szCs w:val="28"/>
        </w:rPr>
        <w:t>2. Адрес организации__________________________________________________</w:t>
      </w:r>
    </w:p>
    <w:p w14:paraId="545B5A41" w14:textId="77777777" w:rsidR="00963102" w:rsidRDefault="004717FC">
      <w:r>
        <w:rPr>
          <w:rFonts w:eastAsia="PT Astra Serif" w:cs="PT Astra Serif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eastAsia="PT Astra Serif" w:cs="PT Astra Serif"/>
          <w:sz w:val="28"/>
          <w:szCs w:val="28"/>
        </w:rPr>
        <w:t>ИНН</w:t>
      </w:r>
      <w:r>
        <w:rPr>
          <w:sz w:val="28"/>
          <w:szCs w:val="28"/>
        </w:rPr>
        <w:t xml:space="preserve"> организации___________________________________________________</w:t>
      </w:r>
    </w:p>
    <w:p w14:paraId="4FA24974" w14:textId="77777777" w:rsidR="00963102" w:rsidRDefault="004717FC">
      <w:r>
        <w:rPr>
          <w:rFonts w:eastAsia="PT Astra Serif" w:cs="PT Astra Serif"/>
          <w:sz w:val="28"/>
          <w:szCs w:val="28"/>
        </w:rPr>
        <w:t>4</w:t>
      </w:r>
      <w:r>
        <w:rPr>
          <w:sz w:val="28"/>
          <w:szCs w:val="28"/>
        </w:rPr>
        <w:t>. Телефон, факс______________________________________________________</w:t>
      </w:r>
    </w:p>
    <w:p w14:paraId="1FE8B8D1" w14:textId="77777777" w:rsidR="00963102" w:rsidRDefault="004717FC">
      <w:r>
        <w:rPr>
          <w:rFonts w:eastAsia="PT Astra Serif" w:cs="PT Astra Serif"/>
          <w:sz w:val="28"/>
          <w:szCs w:val="28"/>
        </w:rPr>
        <w:t>5</w:t>
      </w:r>
      <w:r>
        <w:rPr>
          <w:sz w:val="28"/>
          <w:szCs w:val="28"/>
        </w:rPr>
        <w:t>. Численность работающих    __________________________________________</w:t>
      </w:r>
    </w:p>
    <w:p w14:paraId="3E06DCF4" w14:textId="77777777" w:rsidR="00963102" w:rsidRDefault="004717FC">
      <w:r>
        <w:rPr>
          <w:rFonts w:eastAsia="PT Astra Serif" w:cs="PT Astra Serif"/>
          <w:sz w:val="28"/>
          <w:szCs w:val="28"/>
        </w:rPr>
        <w:t>6</w:t>
      </w:r>
      <w:r>
        <w:rPr>
          <w:sz w:val="28"/>
          <w:szCs w:val="28"/>
        </w:rPr>
        <w:t>. Ф.И.О. работодателя (полностью)_____________________________________</w:t>
      </w:r>
    </w:p>
    <w:p w14:paraId="28574ADE" w14:textId="77777777" w:rsidR="00963102" w:rsidRDefault="004717FC">
      <w:r>
        <w:rPr>
          <w:rFonts w:eastAsia="PT Astra Serif" w:cs="PT Astra Serif"/>
          <w:sz w:val="28"/>
          <w:szCs w:val="28"/>
        </w:rPr>
        <w:t>7</w:t>
      </w:r>
      <w:r>
        <w:rPr>
          <w:sz w:val="28"/>
          <w:szCs w:val="28"/>
        </w:rPr>
        <w:t>. Ф.И.О. специалиста по охране труда (полностью)________________________</w:t>
      </w:r>
    </w:p>
    <w:p w14:paraId="37DFF267" w14:textId="77777777" w:rsidR="00963102" w:rsidRDefault="004717FC">
      <w:pPr>
        <w:ind w:firstLine="709"/>
        <w:jc w:val="both"/>
      </w:pPr>
      <w:r>
        <w:rPr>
          <w:sz w:val="28"/>
          <w:szCs w:val="28"/>
        </w:rPr>
        <w:t>С Положением о проведении Конкурса «</w:t>
      </w: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 xml:space="preserve">Лучшее оформление уголка по охране труда» </w:t>
      </w:r>
      <w:r>
        <w:rPr>
          <w:sz w:val="28"/>
          <w:szCs w:val="28"/>
        </w:rPr>
        <w:t>ознакомлены и согласны.</w:t>
      </w:r>
    </w:p>
    <w:p w14:paraId="25632566" w14:textId="77777777" w:rsidR="00963102" w:rsidRDefault="00471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заявке, гарантируем.</w:t>
      </w:r>
    </w:p>
    <w:p w14:paraId="679E7492" w14:textId="77777777" w:rsidR="00963102" w:rsidRDefault="00471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организации, представившие недостоверные сведения по требуемым показателям или неполный пакет документов, не допускаются к участию в конкурсе или снимаются с участия в конкурсе в процессе его проведения.</w:t>
      </w:r>
    </w:p>
    <w:p w14:paraId="44EAFFEC" w14:textId="77777777" w:rsidR="00963102" w:rsidRDefault="00963102">
      <w:pPr>
        <w:ind w:firstLine="709"/>
        <w:jc w:val="both"/>
        <w:rPr>
          <w:sz w:val="28"/>
          <w:szCs w:val="28"/>
        </w:rPr>
      </w:pPr>
    </w:p>
    <w:p w14:paraId="0668D662" w14:textId="77777777" w:rsidR="00963102" w:rsidRDefault="004717F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_______________________________________</w:t>
      </w:r>
    </w:p>
    <w:p w14:paraId="7EF51250" w14:textId="77777777" w:rsidR="00963102" w:rsidRDefault="004717FC">
      <w:pPr>
        <w:ind w:left="2836" w:firstLine="709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(подпись, Ф.И.О.)</w:t>
      </w:r>
    </w:p>
    <w:p w14:paraId="1ACC876B" w14:textId="77777777" w:rsidR="00963102" w:rsidRDefault="00963102">
      <w:pPr>
        <w:ind w:firstLine="709"/>
        <w:rPr>
          <w:sz w:val="28"/>
          <w:szCs w:val="28"/>
        </w:rPr>
      </w:pPr>
    </w:p>
    <w:p w14:paraId="3373CD31" w14:textId="77777777" w:rsidR="00963102" w:rsidRDefault="00963102">
      <w:pPr>
        <w:ind w:firstLine="709"/>
        <w:rPr>
          <w:sz w:val="28"/>
          <w:szCs w:val="28"/>
        </w:rPr>
      </w:pPr>
    </w:p>
    <w:p w14:paraId="7C93A8EA" w14:textId="77777777" w:rsidR="00963102" w:rsidRDefault="00963102">
      <w:pPr>
        <w:ind w:firstLine="709"/>
        <w:rPr>
          <w:sz w:val="28"/>
          <w:szCs w:val="28"/>
        </w:rPr>
      </w:pPr>
    </w:p>
    <w:p w14:paraId="47C40A39" w14:textId="77777777" w:rsidR="00963102" w:rsidRDefault="00471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прилагаются:</w:t>
      </w:r>
    </w:p>
    <w:p w14:paraId="46C9183B" w14:textId="77777777" w:rsidR="00963102" w:rsidRDefault="00963102">
      <w:pPr>
        <w:ind w:firstLine="709"/>
        <w:rPr>
          <w:sz w:val="28"/>
          <w:szCs w:val="28"/>
        </w:rPr>
      </w:pPr>
    </w:p>
    <w:p w14:paraId="2BB35C03" w14:textId="77777777" w:rsidR="00963102" w:rsidRDefault="004717FC">
      <w:pPr>
        <w:jc w:val="both"/>
        <w:rPr>
          <w:sz w:val="28"/>
          <w:szCs w:val="28"/>
        </w:rPr>
      </w:pPr>
      <w:r>
        <w:rPr>
          <w:sz w:val="28"/>
          <w:szCs w:val="28"/>
        </w:rPr>
        <w:t>1.  Фото уголка по охране труда.</w:t>
      </w:r>
    </w:p>
    <w:p w14:paraId="1ADDAAFF" w14:textId="77777777" w:rsidR="00963102" w:rsidRDefault="004717FC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к фотоработе.</w:t>
      </w:r>
    </w:p>
    <w:p w14:paraId="44F5AC30" w14:textId="73EABDD4" w:rsidR="00963102" w:rsidRDefault="004717FC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Иные документы и материалы, представляемые по желанию участника конкурса</w:t>
      </w:r>
      <w:r w:rsidR="00BD6797">
        <w:rPr>
          <w:sz w:val="28"/>
          <w:szCs w:val="28"/>
        </w:rPr>
        <w:t xml:space="preserve"> </w:t>
      </w:r>
      <w:r>
        <w:rPr>
          <w:sz w:val="28"/>
          <w:szCs w:val="28"/>
        </w:rPr>
        <w:t>(указать какие).</w:t>
      </w:r>
    </w:p>
    <w:p w14:paraId="1FDB8614" w14:textId="77777777" w:rsidR="00963102" w:rsidRDefault="004717FC">
      <w:pPr>
        <w:pStyle w:val="a2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43B38289" w14:textId="77777777" w:rsidR="00963102" w:rsidRDefault="00963102">
      <w:pPr>
        <w:pStyle w:val="a1"/>
        <w:spacing w:line="360" w:lineRule="auto"/>
        <w:rPr>
          <w:sz w:val="28"/>
          <w:szCs w:val="28"/>
        </w:rPr>
      </w:pPr>
    </w:p>
    <w:p w14:paraId="58A3905E" w14:textId="39EFC96E" w:rsidR="00963102" w:rsidRDefault="004717FC">
      <w:pPr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BD6797">
        <w:rPr>
          <w:sz w:val="28"/>
          <w:szCs w:val="28"/>
        </w:rPr>
        <w:t>2</w:t>
      </w:r>
    </w:p>
    <w:p w14:paraId="15E654BF" w14:textId="77777777" w:rsidR="00963102" w:rsidRDefault="004717F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14:paraId="404DDAC2" w14:textId="77777777" w:rsidR="00963102" w:rsidRDefault="004717FC">
      <w:pPr>
        <w:pStyle w:val="a2"/>
        <w:widowControl/>
        <w:jc w:val="right"/>
        <w:rPr>
          <w:rStyle w:val="af7"/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 xml:space="preserve">«Лучшее оформление </w:t>
      </w:r>
    </w:p>
    <w:p w14:paraId="05CE273C" w14:textId="77777777" w:rsidR="00963102" w:rsidRDefault="004717FC">
      <w:pPr>
        <w:pStyle w:val="a2"/>
        <w:widowControl/>
        <w:spacing w:line="360" w:lineRule="auto"/>
        <w:jc w:val="right"/>
        <w:rPr>
          <w:sz w:val="28"/>
          <w:szCs w:val="28"/>
        </w:rPr>
      </w:pPr>
      <w:r>
        <w:rPr>
          <w:rStyle w:val="af7"/>
          <w:rFonts w:cs="Times New Roman"/>
          <w:b w:val="0"/>
          <w:bCs w:val="0"/>
          <w:color w:val="000000"/>
          <w:sz w:val="28"/>
          <w:szCs w:val="28"/>
        </w:rPr>
        <w:t>уголка по охране труда»</w:t>
      </w:r>
    </w:p>
    <w:p w14:paraId="50C3EBB5" w14:textId="77777777" w:rsidR="00963102" w:rsidRDefault="00963102">
      <w:pPr>
        <w:pStyle w:val="a2"/>
        <w:widowControl/>
        <w:spacing w:line="360" w:lineRule="auto"/>
        <w:jc w:val="right"/>
        <w:rPr>
          <w:sz w:val="28"/>
          <w:szCs w:val="28"/>
        </w:rPr>
      </w:pPr>
    </w:p>
    <w:tbl>
      <w:tblPr>
        <w:tblW w:w="906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4C1D2F" w14:paraId="6B31C2BC" w14:textId="58D570E3" w:rsidTr="001F77F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6077" w14:textId="77777777" w:rsidR="004C1D2F" w:rsidRDefault="004C1D2F">
            <w:pPr>
              <w:pStyle w:val="afff7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Полнота наполнения уголка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6350" w14:textId="24A58C01" w:rsidR="004C1D2F" w:rsidRPr="00FD0A1B" w:rsidRDefault="004C1D2F">
            <w:pPr>
              <w:pStyle w:val="af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Указать </w:t>
            </w:r>
            <w:r w:rsidR="001F77FE" w:rsidRPr="00FD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назывном порядке</w:t>
            </w:r>
          </w:p>
        </w:tc>
      </w:tr>
      <w:tr w:rsidR="004C1D2F" w14:paraId="74FFEAD8" w14:textId="528C0130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6F089BDB" w14:textId="1403CD6B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1. Нормативные правовые акты, связанные с охраной труда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09D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0ED8245D" w14:textId="5A34B4BA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18E14912" w14:textId="424392AF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2. Локальные правовые акты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00E6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341470B6" w14:textId="0D806CDD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14F7CF17" w14:textId="77777777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 Информация для работников о безопасности во время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6DE4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36496694" w14:textId="43C4F644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0F34C865" w14:textId="77777777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 Обучающая информация по приемам безопасного труда и техника безопасности при работе с оборудованием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7FBD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184EB172" w14:textId="04BE6B03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38F10B6A" w14:textId="77777777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 Информация по пожарной безопасности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E92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34713E3A" w14:textId="05BDE0F9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1DFA240E" w14:textId="77777777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6. Информация по электробезопасности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E50F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7E6D0E66" w14:textId="393CD9C1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776CFF60" w14:textId="77777777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7. Рекомендации по оказанию первой медицинской помощи в различных ситуациях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EA95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7FAA5058" w14:textId="71C246DC" w:rsidTr="001F77FE"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14:paraId="38CE48B4" w14:textId="77777777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8. Сведения об использовании средств индивидуальной защиты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FFB9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704280E0" w14:textId="45C33745" w:rsidTr="001F77FE">
        <w:tc>
          <w:tcPr>
            <w:tcW w:w="6232" w:type="dxa"/>
            <w:tcBorders>
              <w:left w:val="single" w:sz="4" w:space="0" w:color="000000"/>
              <w:bottom w:val="single" w:sz="4" w:space="0" w:color="auto"/>
            </w:tcBorders>
          </w:tcPr>
          <w:p w14:paraId="43D92EA3" w14:textId="77777777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9.  Порядок действий работников в чрезвычайных ситуациях и при несчастных случаях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F07FD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  <w:tr w:rsidR="004C1D2F" w14:paraId="48EF9DFA" w14:textId="52EAD176" w:rsidTr="001F77F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860" w14:textId="78B6D5EA" w:rsidR="004C1D2F" w:rsidRDefault="004C1D2F">
            <w:pPr>
              <w:pStyle w:val="afff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10. Иные сведения (указать какие)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068" w14:textId="77777777" w:rsidR="004C1D2F" w:rsidRDefault="004C1D2F">
            <w:pPr>
              <w:pStyle w:val="afff7"/>
              <w:rPr>
                <w:color w:val="111111"/>
              </w:rPr>
            </w:pPr>
          </w:p>
        </w:tc>
      </w:tr>
    </w:tbl>
    <w:p w14:paraId="4256F6E7" w14:textId="77777777" w:rsidR="00963102" w:rsidRDefault="00963102">
      <w:pPr>
        <w:pStyle w:val="a2"/>
        <w:widowControl/>
        <w:spacing w:line="360" w:lineRule="auto"/>
        <w:jc w:val="right"/>
        <w:rPr>
          <w:sz w:val="28"/>
          <w:szCs w:val="28"/>
        </w:rPr>
      </w:pPr>
    </w:p>
    <w:sectPr w:rsidR="00963102">
      <w:headerReference w:type="default" r:id="rId7"/>
      <w:headerReference w:type="first" r:id="rId8"/>
      <w:pgSz w:w="11906" w:h="16838"/>
      <w:pgMar w:top="1191" w:right="851" w:bottom="1134" w:left="1418" w:header="1134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C4B8" w14:textId="77777777" w:rsidR="00587EE7" w:rsidRDefault="00587EE7">
      <w:r>
        <w:separator/>
      </w:r>
    </w:p>
  </w:endnote>
  <w:endnote w:type="continuationSeparator" w:id="0">
    <w:p w14:paraId="620936A0" w14:textId="77777777" w:rsidR="00587EE7" w:rsidRDefault="0058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4CD7" w14:textId="77777777" w:rsidR="00587EE7" w:rsidRDefault="00587EE7">
      <w:r>
        <w:separator/>
      </w:r>
    </w:p>
  </w:footnote>
  <w:footnote w:type="continuationSeparator" w:id="0">
    <w:p w14:paraId="28198B0A" w14:textId="77777777" w:rsidR="00587EE7" w:rsidRDefault="0058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017398"/>
      <w:docPartObj>
        <w:docPartGallery w:val="Page Numbers (Top of Page)"/>
        <w:docPartUnique/>
      </w:docPartObj>
    </w:sdtPr>
    <w:sdtEndPr/>
    <w:sdtContent>
      <w:p w14:paraId="676EA6B2" w14:textId="77777777" w:rsidR="00963102" w:rsidRDefault="004717FC">
        <w:pPr>
          <w:pStyle w:val="aff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A0B6" w14:textId="77777777" w:rsidR="00963102" w:rsidRDefault="004717FC">
    <w:pPr>
      <w:pStyle w:val="afff1"/>
      <w:tabs>
        <w:tab w:val="left" w:pos="6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AC3"/>
    <w:multiLevelType w:val="multilevel"/>
    <w:tmpl w:val="A28A337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2"/>
    <w:rsid w:val="000643D1"/>
    <w:rsid w:val="001A4615"/>
    <w:rsid w:val="001C27CA"/>
    <w:rsid w:val="001F77FE"/>
    <w:rsid w:val="004717FC"/>
    <w:rsid w:val="00482DD6"/>
    <w:rsid w:val="004C1D2F"/>
    <w:rsid w:val="004F00AF"/>
    <w:rsid w:val="00556E41"/>
    <w:rsid w:val="00587EE7"/>
    <w:rsid w:val="005E0248"/>
    <w:rsid w:val="00607F65"/>
    <w:rsid w:val="00626B67"/>
    <w:rsid w:val="00870EE3"/>
    <w:rsid w:val="00963102"/>
    <w:rsid w:val="00993997"/>
    <w:rsid w:val="00B52D9E"/>
    <w:rsid w:val="00B54C41"/>
    <w:rsid w:val="00BD6797"/>
    <w:rsid w:val="00CD52EA"/>
    <w:rsid w:val="00F45FBF"/>
    <w:rsid w:val="00FB21E6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4951"/>
  <w15:docId w15:val="{863F06C0-CC00-4CD0-9C7E-D3D60F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CharLFO5LVL4">
    <w:name w:val="WW_CharLFO5LVL4"/>
    <w:qFormat/>
    <w:rPr>
      <w:rFonts w:ascii="OpenSymbol" w:hAnsi="OpenSymbol"/>
    </w:rPr>
  </w:style>
  <w:style w:type="character" w:customStyle="1" w:styleId="WWCharLFO5LVL5">
    <w:name w:val="WW_CharLFO5LVL5"/>
    <w:qFormat/>
    <w:rPr>
      <w:rFonts w:ascii="OpenSymbol" w:hAnsi="OpenSymbol"/>
    </w:rPr>
  </w:style>
  <w:style w:type="character" w:customStyle="1" w:styleId="WWCharLFO5LVL6">
    <w:name w:val="WW_CharLFO5LVL6"/>
    <w:qFormat/>
    <w:rPr>
      <w:rFonts w:ascii="OpenSymbol" w:hAnsi="OpenSymbol"/>
    </w:rPr>
  </w:style>
  <w:style w:type="character" w:customStyle="1" w:styleId="WWCharLFO5LVL7">
    <w:name w:val="WW_CharLFO5LVL7"/>
    <w:qFormat/>
    <w:rPr>
      <w:rFonts w:ascii="OpenSymbol" w:hAnsi="OpenSymbol"/>
    </w:rPr>
  </w:style>
  <w:style w:type="character" w:customStyle="1" w:styleId="WWCharLFO5LVL8">
    <w:name w:val="WW_CharLFO5LVL8"/>
    <w:qFormat/>
    <w:rPr>
      <w:rFonts w:ascii="OpenSymbol" w:hAnsi="OpenSymbol"/>
    </w:rPr>
  </w:style>
  <w:style w:type="character" w:customStyle="1" w:styleId="WWCharLFO5LVL9">
    <w:name w:val="WW_CharLFO5LVL9"/>
    <w:qFormat/>
    <w:rPr>
      <w:rFonts w:ascii="OpenSymbol" w:hAnsi="OpenSymbol"/>
    </w:rPr>
  </w:style>
  <w:style w:type="character" w:customStyle="1" w:styleId="WWCharLFO6LVL1">
    <w:name w:val="WW_CharLFO6LVL1"/>
    <w:qFormat/>
    <w:rPr>
      <w:rFonts w:ascii="PT Astra Serif" w:eastAsia="OpenSymbol" w:hAnsi="PT Astra Serif" w:cs="OpenSymbol"/>
    </w:rPr>
  </w:style>
  <w:style w:type="character" w:customStyle="1" w:styleId="WWCharLFO6LVL2">
    <w:name w:val="WW_CharLFO6LVL2"/>
    <w:qFormat/>
    <w:rPr>
      <w:rFonts w:ascii="PT Astra Serif" w:eastAsia="OpenSymbol" w:hAnsi="PT Astra Serif" w:cs="OpenSymbol"/>
    </w:rPr>
  </w:style>
  <w:style w:type="character" w:customStyle="1" w:styleId="WWCharLFO6LVL3">
    <w:name w:val="WW_CharLFO6LVL3"/>
    <w:qFormat/>
    <w:rPr>
      <w:rFonts w:ascii="PT Astra Serif" w:eastAsia="OpenSymbol" w:hAnsi="PT Astra Serif" w:cs="OpenSymbol"/>
    </w:rPr>
  </w:style>
  <w:style w:type="character" w:customStyle="1" w:styleId="WWCharLFO6LVL4">
    <w:name w:val="WW_CharLFO6LVL4"/>
    <w:qFormat/>
    <w:rPr>
      <w:rFonts w:ascii="PT Astra Serif" w:eastAsia="OpenSymbol" w:hAnsi="PT Astra Serif" w:cs="OpenSymbol"/>
    </w:rPr>
  </w:style>
  <w:style w:type="character" w:customStyle="1" w:styleId="WWCharLFO6LVL5">
    <w:name w:val="WW_CharLFO6LVL5"/>
    <w:qFormat/>
    <w:rPr>
      <w:rFonts w:ascii="PT Astra Serif" w:eastAsia="OpenSymbol" w:hAnsi="PT Astra Serif" w:cs="OpenSymbol"/>
    </w:rPr>
  </w:style>
  <w:style w:type="character" w:customStyle="1" w:styleId="WWCharLFO6LVL6">
    <w:name w:val="WW_CharLFO6LVL6"/>
    <w:qFormat/>
    <w:rPr>
      <w:rFonts w:ascii="PT Astra Serif" w:eastAsia="OpenSymbol" w:hAnsi="PT Astra Serif" w:cs="OpenSymbol"/>
    </w:rPr>
  </w:style>
  <w:style w:type="character" w:customStyle="1" w:styleId="WWCharLFO6LVL7">
    <w:name w:val="WW_CharLFO6LVL7"/>
    <w:qFormat/>
    <w:rPr>
      <w:rFonts w:ascii="PT Astra Serif" w:eastAsia="OpenSymbol" w:hAnsi="PT Astra Serif" w:cs="OpenSymbol"/>
    </w:rPr>
  </w:style>
  <w:style w:type="character" w:customStyle="1" w:styleId="WWCharLFO6LVL8">
    <w:name w:val="WW_CharLFO6LVL8"/>
    <w:qFormat/>
    <w:rPr>
      <w:rFonts w:ascii="PT Astra Serif" w:eastAsia="OpenSymbol" w:hAnsi="PT Astra Serif" w:cs="OpenSymbol"/>
    </w:rPr>
  </w:style>
  <w:style w:type="character" w:customStyle="1" w:styleId="WWCharLFO6LVL9">
    <w:name w:val="WW_CharLFO6LVL9"/>
    <w:qFormat/>
    <w:rPr>
      <w:rFonts w:ascii="PT Astra Serif" w:eastAsia="OpenSymbol" w:hAnsi="PT Astra Serif" w:cs="OpenSymbol"/>
    </w:rPr>
  </w:style>
  <w:style w:type="character" w:customStyle="1" w:styleId="WWCharLFO7LVL1">
    <w:name w:val="WW_CharLFO7LVL1"/>
    <w:qFormat/>
    <w:rPr>
      <w:rFonts w:ascii="OpenSymbol" w:hAnsi="OpenSymbol"/>
    </w:rPr>
  </w:style>
  <w:style w:type="character" w:customStyle="1" w:styleId="WWCharLFO7LVL2">
    <w:name w:val="WW_CharLFO7LVL2"/>
    <w:qFormat/>
    <w:rPr>
      <w:rFonts w:ascii="OpenSymbol" w:hAnsi="OpenSymbol"/>
    </w:rPr>
  </w:style>
  <w:style w:type="character" w:customStyle="1" w:styleId="WWCharLFO7LVL3">
    <w:name w:val="WW_CharLFO7LVL3"/>
    <w:qFormat/>
    <w:rPr>
      <w:rFonts w:ascii="OpenSymbol" w:hAnsi="OpenSymbol"/>
    </w:rPr>
  </w:style>
  <w:style w:type="character" w:customStyle="1" w:styleId="WWCharLFO7LVL4">
    <w:name w:val="WW_CharLFO7LVL4"/>
    <w:qFormat/>
    <w:rPr>
      <w:rFonts w:ascii="OpenSymbol" w:hAnsi="OpenSymbol"/>
    </w:rPr>
  </w:style>
  <w:style w:type="character" w:customStyle="1" w:styleId="WWCharLFO7LVL5">
    <w:name w:val="WW_CharLFO7LVL5"/>
    <w:qFormat/>
    <w:rPr>
      <w:rFonts w:ascii="OpenSymbol" w:hAnsi="OpenSymbol"/>
    </w:rPr>
  </w:style>
  <w:style w:type="character" w:customStyle="1" w:styleId="WWCharLFO7LVL6">
    <w:name w:val="WW_CharLFO7LVL6"/>
    <w:qFormat/>
    <w:rPr>
      <w:rFonts w:ascii="OpenSymbol" w:hAnsi="OpenSymbol"/>
    </w:rPr>
  </w:style>
  <w:style w:type="character" w:customStyle="1" w:styleId="WWCharLFO7LVL7">
    <w:name w:val="WW_CharLFO7LVL7"/>
    <w:qFormat/>
    <w:rPr>
      <w:rFonts w:ascii="OpenSymbol" w:hAnsi="OpenSymbol"/>
    </w:rPr>
  </w:style>
  <w:style w:type="character" w:customStyle="1" w:styleId="WWCharLFO7LVL8">
    <w:name w:val="WW_CharLFO7LVL8"/>
    <w:qFormat/>
    <w:rPr>
      <w:rFonts w:ascii="OpenSymbol" w:hAnsi="OpenSymbol"/>
    </w:rPr>
  </w:style>
  <w:style w:type="character" w:customStyle="1" w:styleId="WWCharLFO7LVL9">
    <w:name w:val="WW_CharLFO7LVL9"/>
    <w:qFormat/>
    <w:rPr>
      <w:rFonts w:ascii="OpenSymbol" w:hAnsi="OpenSymbol"/>
    </w:rPr>
  </w:style>
  <w:style w:type="character" w:customStyle="1" w:styleId="WWCharLFO8LVL1">
    <w:name w:val="WW_CharLFO8LVL1"/>
    <w:qFormat/>
    <w:rPr>
      <w:rFonts w:ascii="OpenSymbol" w:hAnsi="OpenSymbol"/>
    </w:rPr>
  </w:style>
  <w:style w:type="character" w:customStyle="1" w:styleId="WWCharLFO8LVL2">
    <w:name w:val="WW_CharLFO8LVL2"/>
    <w:qFormat/>
    <w:rPr>
      <w:rFonts w:ascii="OpenSymbol" w:hAnsi="OpenSymbol"/>
    </w:rPr>
  </w:style>
  <w:style w:type="character" w:customStyle="1" w:styleId="WWCharLFO8LVL3">
    <w:name w:val="WW_CharLFO8LVL3"/>
    <w:qFormat/>
    <w:rPr>
      <w:rFonts w:ascii="OpenSymbol" w:hAnsi="OpenSymbol"/>
    </w:rPr>
  </w:style>
  <w:style w:type="character" w:customStyle="1" w:styleId="WWCharLFO8LVL4">
    <w:name w:val="WW_CharLFO8LVL4"/>
    <w:qFormat/>
    <w:rPr>
      <w:rFonts w:ascii="OpenSymbol" w:hAnsi="OpenSymbol"/>
    </w:rPr>
  </w:style>
  <w:style w:type="character" w:customStyle="1" w:styleId="WWCharLFO8LVL5">
    <w:name w:val="WW_CharLFO8LVL5"/>
    <w:qFormat/>
    <w:rPr>
      <w:rFonts w:ascii="OpenSymbol" w:hAnsi="OpenSymbol"/>
    </w:rPr>
  </w:style>
  <w:style w:type="character" w:customStyle="1" w:styleId="WWCharLFO8LVL6">
    <w:name w:val="WW_CharLFO8LVL6"/>
    <w:qFormat/>
    <w:rPr>
      <w:rFonts w:ascii="OpenSymbol" w:hAnsi="OpenSymbol"/>
    </w:rPr>
  </w:style>
  <w:style w:type="character" w:customStyle="1" w:styleId="WWCharLFO8LVL7">
    <w:name w:val="WW_CharLFO8LVL7"/>
    <w:qFormat/>
    <w:rPr>
      <w:rFonts w:ascii="OpenSymbol" w:hAnsi="OpenSymbol"/>
    </w:rPr>
  </w:style>
  <w:style w:type="character" w:customStyle="1" w:styleId="WWCharLFO8LVL8">
    <w:name w:val="WW_CharLFO8LVL8"/>
    <w:qFormat/>
    <w:rPr>
      <w:rFonts w:ascii="OpenSymbol" w:hAnsi="OpenSymbol"/>
    </w:rPr>
  </w:style>
  <w:style w:type="character" w:customStyle="1" w:styleId="WWCharLFO8LVL9">
    <w:name w:val="WW_CharLFO8LVL9"/>
    <w:qFormat/>
    <w:rPr>
      <w:rFonts w:ascii="OpenSymbol" w:hAnsi="OpenSymbol"/>
    </w:rPr>
  </w:style>
  <w:style w:type="character" w:customStyle="1" w:styleId="WWCharLFO9LVL1">
    <w:name w:val="WW_CharLFO9LVL1"/>
    <w:qFormat/>
    <w:rPr>
      <w:rFonts w:ascii="OpenSymbol" w:hAnsi="OpenSymbol"/>
    </w:rPr>
  </w:style>
  <w:style w:type="character" w:customStyle="1" w:styleId="WWCharLFO9LVL2">
    <w:name w:val="WW_CharLFO9LVL2"/>
    <w:qFormat/>
    <w:rPr>
      <w:rFonts w:ascii="OpenSymbol" w:hAnsi="OpenSymbol"/>
    </w:rPr>
  </w:style>
  <w:style w:type="character" w:customStyle="1" w:styleId="WWCharLFO9LVL3">
    <w:name w:val="WW_CharLFO9LVL3"/>
    <w:qFormat/>
    <w:rPr>
      <w:rFonts w:ascii="OpenSymbol" w:hAnsi="OpenSymbol"/>
    </w:rPr>
  </w:style>
  <w:style w:type="character" w:customStyle="1" w:styleId="WWCharLFO9LVL4">
    <w:name w:val="WW_CharLFO9LVL4"/>
    <w:qFormat/>
    <w:rPr>
      <w:rFonts w:ascii="OpenSymbol" w:hAnsi="OpenSymbol"/>
    </w:rPr>
  </w:style>
  <w:style w:type="character" w:customStyle="1" w:styleId="WWCharLFO9LVL5">
    <w:name w:val="WW_CharLFO9LVL5"/>
    <w:qFormat/>
    <w:rPr>
      <w:rFonts w:ascii="OpenSymbol" w:hAnsi="OpenSymbol"/>
    </w:rPr>
  </w:style>
  <w:style w:type="character" w:customStyle="1" w:styleId="WWCharLFO9LVL6">
    <w:name w:val="WW_CharLFO9LVL6"/>
    <w:qFormat/>
    <w:rPr>
      <w:rFonts w:ascii="OpenSymbol" w:hAnsi="OpenSymbol"/>
    </w:rPr>
  </w:style>
  <w:style w:type="character" w:customStyle="1" w:styleId="WWCharLFO9LVL7">
    <w:name w:val="WW_CharLFO9LVL7"/>
    <w:qFormat/>
    <w:rPr>
      <w:rFonts w:ascii="OpenSymbol" w:hAnsi="OpenSymbol"/>
    </w:rPr>
  </w:style>
  <w:style w:type="character" w:customStyle="1" w:styleId="WWCharLFO9LVL8">
    <w:name w:val="WW_CharLFO9LVL8"/>
    <w:qFormat/>
    <w:rPr>
      <w:rFonts w:ascii="OpenSymbol" w:hAnsi="OpenSymbol"/>
    </w:rPr>
  </w:style>
  <w:style w:type="character" w:customStyle="1" w:styleId="WWCharLFO9LVL9">
    <w:name w:val="WW_CharLFO9LVL9"/>
    <w:qFormat/>
    <w:rPr>
      <w:rFonts w:ascii="OpenSymbol" w:hAnsi="OpenSymbol"/>
    </w:rPr>
  </w:style>
  <w:style w:type="character" w:customStyle="1" w:styleId="WWCharLFO10LVL1">
    <w:name w:val="WW_CharLFO10LVL1"/>
    <w:qFormat/>
    <w:rPr>
      <w:rFonts w:ascii="OpenSymbol" w:hAnsi="OpenSymbol"/>
    </w:rPr>
  </w:style>
  <w:style w:type="character" w:customStyle="1" w:styleId="WWCharLFO10LVL2">
    <w:name w:val="WW_CharLFO10LVL2"/>
    <w:qFormat/>
    <w:rPr>
      <w:rFonts w:ascii="OpenSymbol" w:hAnsi="OpenSymbol"/>
    </w:rPr>
  </w:style>
  <w:style w:type="character" w:customStyle="1" w:styleId="WWCharLFO10LVL3">
    <w:name w:val="WW_CharLFO10LVL3"/>
    <w:qFormat/>
    <w:rPr>
      <w:rFonts w:ascii="OpenSymbol" w:hAnsi="OpenSymbol"/>
    </w:rPr>
  </w:style>
  <w:style w:type="character" w:customStyle="1" w:styleId="WWCharLFO10LVL4">
    <w:name w:val="WW_CharLFO10LVL4"/>
    <w:qFormat/>
    <w:rPr>
      <w:rFonts w:ascii="OpenSymbol" w:hAnsi="OpenSymbol"/>
    </w:rPr>
  </w:style>
  <w:style w:type="character" w:customStyle="1" w:styleId="WWCharLFO10LVL5">
    <w:name w:val="WW_CharLFO10LVL5"/>
    <w:qFormat/>
    <w:rPr>
      <w:rFonts w:ascii="OpenSymbol" w:hAnsi="OpenSymbol"/>
    </w:rPr>
  </w:style>
  <w:style w:type="character" w:customStyle="1" w:styleId="WWCharLFO10LVL6">
    <w:name w:val="WW_CharLFO10LVL6"/>
    <w:qFormat/>
    <w:rPr>
      <w:rFonts w:ascii="OpenSymbol" w:hAnsi="OpenSymbol"/>
    </w:rPr>
  </w:style>
  <w:style w:type="character" w:customStyle="1" w:styleId="WWCharLFO10LVL7">
    <w:name w:val="WW_CharLFO10LVL7"/>
    <w:qFormat/>
    <w:rPr>
      <w:rFonts w:ascii="OpenSymbol" w:hAnsi="OpenSymbol"/>
    </w:rPr>
  </w:style>
  <w:style w:type="character" w:customStyle="1" w:styleId="WWCharLFO10LVL8">
    <w:name w:val="WW_CharLFO10LVL8"/>
    <w:qFormat/>
    <w:rPr>
      <w:rFonts w:ascii="OpenSymbol" w:hAnsi="OpenSymbol"/>
    </w:rPr>
  </w:style>
  <w:style w:type="character" w:customStyle="1" w:styleId="WWCharLFO10LVL9">
    <w:name w:val="WW_CharLFO10LVL9"/>
    <w:qFormat/>
    <w:rPr>
      <w:rFonts w:ascii="OpenSymbol" w:hAnsi="OpenSymbol"/>
    </w:rPr>
  </w:style>
  <w:style w:type="character" w:customStyle="1" w:styleId="afe">
    <w:name w:val="Верхний колонтитул Знак"/>
    <w:basedOn w:val="a3"/>
    <w:uiPriority w:val="99"/>
    <w:qFormat/>
    <w:rsid w:val="00F03FAE"/>
    <w:rPr>
      <w:sz w:val="21"/>
    </w:rPr>
  </w:style>
  <w:style w:type="paragraph" w:styleId="a0">
    <w:name w:val="Title"/>
    <w:basedOn w:val="a"/>
    <w:next w:val="a1"/>
    <w:uiPriority w:val="10"/>
    <w:qFormat/>
    <w:rPr>
      <w:b/>
      <w:sz w:val="21"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  <w:rPr>
      <w:sz w:val="21"/>
    </w:rPr>
  </w:style>
  <w:style w:type="paragraph" w:styleId="aff0">
    <w:name w:val="caption"/>
    <w:basedOn w:val="a"/>
    <w:next w:val="a1"/>
    <w:qFormat/>
    <w:pPr>
      <w:spacing w:after="170"/>
    </w:pPr>
    <w:rPr>
      <w:b/>
      <w:sz w:val="21"/>
    </w:rPr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uiPriority w:val="11"/>
    <w:qFormat/>
    <w:pPr>
      <w:ind w:left="709"/>
      <w:jc w:val="both"/>
    </w:pPr>
    <w:rPr>
      <w:b/>
      <w:sz w:val="21"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  <w:qFormat/>
  </w:style>
  <w:style w:type="paragraph" w:styleId="aff6">
    <w:name w:val="Signature"/>
    <w:basedOn w:val="a"/>
    <w:pPr>
      <w:tabs>
        <w:tab w:val="right" w:pos="31680"/>
      </w:tabs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2">
    <w:name w:val="Конец нумерованного списка 1"/>
    <w:basedOn w:val="aff"/>
    <w:next w:val="40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5">
    <w:name w:val="Конец маркированного списка 1"/>
    <w:basedOn w:val="aff"/>
    <w:next w:val="34"/>
    <w:qFormat/>
  </w:style>
  <w:style w:type="paragraph" w:styleId="aff8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9"/>
    <w:qFormat/>
  </w:style>
  <w:style w:type="paragraph" w:styleId="aff9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9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  <w:qFormat/>
  </w:style>
  <w:style w:type="paragraph" w:styleId="27">
    <w:name w:val="index 2"/>
    <w:basedOn w:val="aff1"/>
    <w:qFormat/>
  </w:style>
  <w:style w:type="paragraph" w:styleId="38">
    <w:name w:val="index 3"/>
    <w:basedOn w:val="aff1"/>
    <w:qFormat/>
  </w:style>
  <w:style w:type="paragraph" w:customStyle="1" w:styleId="affa">
    <w:name w:val="Разделитель предметного указателя"/>
    <w:basedOn w:val="aff1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</w:pPr>
    <w:rPr>
      <w:sz w:val="21"/>
    </w:r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  <w:sz w:val="21"/>
    </w:rPr>
  </w:style>
  <w:style w:type="paragraph" w:customStyle="1" w:styleId="afff9">
    <w:name w:val="Иллюстрация"/>
    <w:basedOn w:val="aff0"/>
    <w:qFormat/>
  </w:style>
  <w:style w:type="paragraph" w:customStyle="1" w:styleId="afffa">
    <w:name w:val="Таблица"/>
    <w:basedOn w:val="aff0"/>
    <w:qFormat/>
  </w:style>
  <w:style w:type="paragraph" w:styleId="afffb">
    <w:name w:val="Plain Text"/>
    <w:basedOn w:val="aff0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</w:style>
  <w:style w:type="paragraph" w:styleId="afffe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">
    <w:name w:val="endnote text"/>
    <w:basedOn w:val="a"/>
  </w:style>
  <w:style w:type="paragraph" w:styleId="affff0">
    <w:name w:val="table of figures"/>
    <w:basedOn w:val="aff0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rPr>
      <w:sz w:val="21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  <w:rPr>
      <w:sz w:val="21"/>
    </w:rPr>
  </w:style>
  <w:style w:type="paragraph" w:customStyle="1" w:styleId="affff5">
    <w:name w:val="Гриф_Экземпляр"/>
    <w:basedOn w:val="a"/>
    <w:qFormat/>
  </w:style>
  <w:style w:type="paragraph" w:customStyle="1" w:styleId="affff6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f7">
    <w:name w:val="Маркер –"/>
    <w:qFormat/>
  </w:style>
  <w:style w:type="numbering" w:customStyle="1" w:styleId="affff8">
    <w:name w:val="Маркер "/>
    <w:qFormat/>
  </w:style>
  <w:style w:type="numbering" w:customStyle="1" w:styleId="affff9">
    <w:name w:val="Маркер "/>
    <w:qFormat/>
  </w:style>
  <w:style w:type="numbering" w:customStyle="1" w:styleId="affffa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c">
    <w:name w:val="Нумерованный 1)"/>
    <w:qFormat/>
  </w:style>
  <w:style w:type="numbering" w:customStyle="1" w:styleId="affffb">
    <w:name w:val="Нумерованный а)"/>
    <w:qFormat/>
  </w:style>
  <w:style w:type="numbering" w:customStyle="1" w:styleId="affffc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Анна Сергеевна Гамза</dc:creator>
  <dc:description/>
  <cp:lastModifiedBy>Галина Александровна Литвиненко</cp:lastModifiedBy>
  <cp:revision>6</cp:revision>
  <cp:lastPrinted>2023-04-07T04:58:00Z</cp:lastPrinted>
  <dcterms:created xsi:type="dcterms:W3CDTF">2023-04-07T03:44:00Z</dcterms:created>
  <dcterms:modified xsi:type="dcterms:W3CDTF">2023-04-10T08:22:00Z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