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7AB6" w14:textId="77777777" w:rsidR="00845745" w:rsidRPr="00BF7955" w:rsidRDefault="00845745" w:rsidP="00845745">
      <w:pPr>
        <w:suppressAutoHyphens w:val="0"/>
        <w:autoSpaceDE w:val="0"/>
        <w:autoSpaceDN w:val="0"/>
        <w:adjustRightInd w:val="0"/>
        <w:ind w:right="140" w:firstLine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bookmarkStart w:id="0" w:name="_GoBack"/>
      <w:bookmarkEnd w:id="0"/>
      <w:r w:rsidRPr="00BF7955">
        <w:rPr>
          <w:rFonts w:eastAsia="Times New Roman"/>
          <w:noProof/>
          <w:kern w:val="0"/>
          <w:lang w:eastAsia="ru-RU"/>
        </w:rPr>
        <w:drawing>
          <wp:inline distT="0" distB="0" distL="0" distR="0" wp14:anchorId="45421CBB" wp14:editId="14551332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91BA" w14:textId="77777777" w:rsidR="00845745" w:rsidRPr="00BF7955" w:rsidRDefault="00845745" w:rsidP="00845745">
      <w:pPr>
        <w:suppressAutoHyphens w:val="0"/>
        <w:autoSpaceDE w:val="0"/>
        <w:autoSpaceDN w:val="0"/>
        <w:adjustRightInd w:val="0"/>
        <w:ind w:right="140"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F7955">
        <w:rPr>
          <w:rFonts w:eastAsia="Times New Roman"/>
          <w:b/>
          <w:bCs/>
          <w:kern w:val="0"/>
          <w:sz w:val="28"/>
          <w:szCs w:val="28"/>
          <w:lang w:eastAsia="ru-RU"/>
        </w:rPr>
        <w:t>СОБРАНИЕ ДЕПУТАТОВ СОСНОВСКОГО</w:t>
      </w:r>
    </w:p>
    <w:p w14:paraId="1E455ED8" w14:textId="77777777" w:rsidR="00845745" w:rsidRPr="00BF7955" w:rsidRDefault="00845745" w:rsidP="00845745">
      <w:pPr>
        <w:suppressAutoHyphens w:val="0"/>
        <w:autoSpaceDE w:val="0"/>
        <w:autoSpaceDN w:val="0"/>
        <w:adjustRightInd w:val="0"/>
        <w:ind w:right="140"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F7955">
        <w:rPr>
          <w:rFonts w:eastAsia="Times New Roman"/>
          <w:b/>
          <w:bCs/>
          <w:kern w:val="0"/>
          <w:sz w:val="28"/>
          <w:szCs w:val="28"/>
          <w:lang w:eastAsia="ru-RU"/>
        </w:rPr>
        <w:t>МУНИЦИПАЛЬНОГО РАЙОНА</w:t>
      </w:r>
    </w:p>
    <w:p w14:paraId="665448E0" w14:textId="77777777" w:rsidR="00845745" w:rsidRPr="00BF7955" w:rsidRDefault="00845745" w:rsidP="00845745">
      <w:pPr>
        <w:suppressAutoHyphens w:val="0"/>
        <w:autoSpaceDE w:val="0"/>
        <w:autoSpaceDN w:val="0"/>
        <w:adjustRightInd w:val="0"/>
        <w:ind w:right="140" w:firstLine="0"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BF7955">
        <w:rPr>
          <w:rFonts w:eastAsia="Times New Roman"/>
          <w:kern w:val="0"/>
          <w:sz w:val="20"/>
          <w:szCs w:val="20"/>
          <w:lang w:eastAsia="ru-RU"/>
        </w:rPr>
        <w:t>ШЕСТОГО СОЗЫВА</w:t>
      </w:r>
    </w:p>
    <w:p w14:paraId="4A7CB35C" w14:textId="77777777" w:rsidR="00845745" w:rsidRPr="00BF7955" w:rsidRDefault="00845745" w:rsidP="00845745">
      <w:pPr>
        <w:suppressAutoHyphens w:val="0"/>
        <w:autoSpaceDE w:val="0"/>
        <w:autoSpaceDN w:val="0"/>
        <w:adjustRightInd w:val="0"/>
        <w:ind w:right="140" w:firstLine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</w:rPr>
      </w:pPr>
    </w:p>
    <w:p w14:paraId="2CF99F2C" w14:textId="77777777" w:rsidR="00845745" w:rsidRPr="00BF7955" w:rsidRDefault="00845745" w:rsidP="00845745">
      <w:pPr>
        <w:pBdr>
          <w:top w:val="thinThickSmallGap" w:sz="24" w:space="1" w:color="auto"/>
        </w:pBdr>
        <w:suppressAutoHyphens w:val="0"/>
        <w:autoSpaceDE w:val="0"/>
        <w:autoSpaceDN w:val="0"/>
        <w:adjustRightInd w:val="0"/>
        <w:ind w:right="140" w:firstLine="0"/>
        <w:rPr>
          <w:rFonts w:eastAsia="Times New Roman"/>
          <w:b/>
          <w:bCs/>
          <w:kern w:val="0"/>
          <w:sz w:val="32"/>
          <w:szCs w:val="32"/>
          <w:lang w:eastAsia="ru-RU"/>
        </w:rPr>
      </w:pPr>
    </w:p>
    <w:p w14:paraId="7F5C3126" w14:textId="0595CADA" w:rsidR="00845745" w:rsidRPr="00BF7955" w:rsidRDefault="00845745" w:rsidP="00845745">
      <w:pPr>
        <w:suppressAutoHyphens w:val="0"/>
        <w:autoSpaceDE w:val="0"/>
        <w:autoSpaceDN w:val="0"/>
        <w:adjustRightInd w:val="0"/>
        <w:ind w:right="140" w:firstLine="0"/>
        <w:jc w:val="center"/>
        <w:rPr>
          <w:rFonts w:eastAsia="Times New Roman"/>
          <w:b/>
          <w:bCs/>
          <w:kern w:val="0"/>
          <w:sz w:val="32"/>
          <w:szCs w:val="32"/>
          <w:lang w:eastAsia="ru-RU"/>
        </w:rPr>
      </w:pPr>
      <w:r w:rsidRPr="00BF7955">
        <w:rPr>
          <w:rFonts w:eastAsia="Times New Roman"/>
          <w:b/>
          <w:bCs/>
          <w:kern w:val="0"/>
          <w:sz w:val="32"/>
          <w:szCs w:val="32"/>
          <w:lang w:eastAsia="ru-RU"/>
        </w:rPr>
        <w:t>РЕШЕНИЕ</w:t>
      </w:r>
      <w:r>
        <w:rPr>
          <w:rFonts w:eastAsia="Times New Roman"/>
          <w:b/>
          <w:bCs/>
          <w:kern w:val="0"/>
          <w:sz w:val="32"/>
          <w:szCs w:val="32"/>
          <w:lang w:eastAsia="ru-RU"/>
        </w:rPr>
        <w:t xml:space="preserve"> </w:t>
      </w:r>
    </w:p>
    <w:p w14:paraId="0ED67AAA" w14:textId="77777777" w:rsidR="00845745" w:rsidRPr="00BF7955" w:rsidRDefault="00845745" w:rsidP="00845745">
      <w:pPr>
        <w:suppressAutoHyphens w:val="0"/>
        <w:autoSpaceDE w:val="0"/>
        <w:autoSpaceDN w:val="0"/>
        <w:adjustRightInd w:val="0"/>
        <w:ind w:right="140" w:firstLine="0"/>
        <w:jc w:val="center"/>
        <w:rPr>
          <w:rFonts w:eastAsia="Times New Roman"/>
          <w:b/>
          <w:bCs/>
          <w:kern w:val="0"/>
          <w:sz w:val="32"/>
          <w:szCs w:val="32"/>
          <w:lang w:eastAsia="ru-RU"/>
        </w:rPr>
      </w:pPr>
    </w:p>
    <w:p w14:paraId="552C88F9" w14:textId="5E7CC99E" w:rsidR="00845745" w:rsidRPr="00BF7955" w:rsidRDefault="00845745" w:rsidP="00845745">
      <w:pPr>
        <w:suppressAutoHyphens w:val="0"/>
        <w:autoSpaceDE w:val="0"/>
        <w:autoSpaceDN w:val="0"/>
        <w:adjustRightInd w:val="0"/>
        <w:ind w:right="140" w:firstLine="0"/>
        <w:rPr>
          <w:rFonts w:eastAsia="Times New Roman"/>
          <w:bCs/>
          <w:kern w:val="0"/>
          <w:sz w:val="28"/>
          <w:szCs w:val="28"/>
          <w:lang w:eastAsia="ru-RU"/>
        </w:rPr>
      </w:pPr>
      <w:r w:rsidRPr="00BF7955"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101F08" w:rsidRPr="00BF7955">
        <w:rPr>
          <w:rFonts w:eastAsia="Times New Roman"/>
          <w:bCs/>
          <w:kern w:val="0"/>
          <w:sz w:val="28"/>
          <w:szCs w:val="28"/>
          <w:lang w:eastAsia="ru-RU"/>
        </w:rPr>
        <w:t>«15»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ноября</w:t>
      </w:r>
      <w:r w:rsidRPr="00BF7955">
        <w:rPr>
          <w:rFonts w:eastAsia="Times New Roman"/>
          <w:bCs/>
          <w:kern w:val="0"/>
          <w:sz w:val="28"/>
          <w:szCs w:val="28"/>
          <w:lang w:eastAsia="ru-RU"/>
        </w:rPr>
        <w:t xml:space="preserve"> 202</w:t>
      </w:r>
      <w:r>
        <w:rPr>
          <w:rFonts w:eastAsia="Times New Roman"/>
          <w:bCs/>
          <w:kern w:val="0"/>
          <w:sz w:val="28"/>
          <w:szCs w:val="28"/>
          <w:lang w:eastAsia="ru-RU"/>
        </w:rPr>
        <w:t>3</w:t>
      </w:r>
      <w:r w:rsidRPr="00BF7955">
        <w:rPr>
          <w:rFonts w:eastAsia="Times New Roman"/>
          <w:bCs/>
          <w:kern w:val="0"/>
          <w:sz w:val="28"/>
          <w:szCs w:val="28"/>
          <w:lang w:eastAsia="ru-RU"/>
        </w:rPr>
        <w:t xml:space="preserve"> года </w:t>
      </w:r>
      <w:r w:rsidR="00101F08" w:rsidRPr="00BF7955">
        <w:rPr>
          <w:rFonts w:eastAsia="Times New Roman"/>
          <w:bCs/>
          <w:kern w:val="0"/>
          <w:sz w:val="28"/>
          <w:szCs w:val="28"/>
          <w:lang w:eastAsia="ru-RU"/>
        </w:rPr>
        <w:t>№ 574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4300"/>
      </w:tblGrid>
      <w:tr w:rsidR="00845745" w14:paraId="1EA75222" w14:textId="77777777" w:rsidTr="004F2CDB">
        <w:tc>
          <w:tcPr>
            <w:tcW w:w="9640" w:type="dxa"/>
            <w:gridSpan w:val="2"/>
            <w:shd w:val="clear" w:color="auto" w:fill="auto"/>
          </w:tcPr>
          <w:p w14:paraId="288FA1A8" w14:textId="77777777" w:rsidR="00845745" w:rsidRDefault="00845745" w:rsidP="004F2CDB">
            <w:pPr>
              <w:pStyle w:val="a3"/>
              <w:tabs>
                <w:tab w:val="left" w:pos="2268"/>
                <w:tab w:val="left" w:pos="2835"/>
                <w:tab w:val="left" w:pos="5119"/>
              </w:tabs>
              <w:snapToGrid w:val="0"/>
              <w:ind w:right="4479" w:firstLine="0"/>
              <w:rPr>
                <w:sz w:val="12"/>
                <w:szCs w:val="12"/>
              </w:rPr>
            </w:pPr>
          </w:p>
          <w:p w14:paraId="293984C5" w14:textId="77777777" w:rsidR="00845745" w:rsidRDefault="00845745" w:rsidP="004F2CDB">
            <w:pPr>
              <w:pStyle w:val="a3"/>
              <w:tabs>
                <w:tab w:val="left" w:pos="2268"/>
                <w:tab w:val="left" w:pos="2835"/>
                <w:tab w:val="left" w:pos="5119"/>
              </w:tabs>
              <w:snapToGrid w:val="0"/>
              <w:ind w:right="4479" w:firstLine="0"/>
              <w:rPr>
                <w:sz w:val="12"/>
                <w:szCs w:val="12"/>
              </w:rPr>
            </w:pPr>
          </w:p>
        </w:tc>
      </w:tr>
      <w:tr w:rsidR="00845745" w:rsidRPr="0093785D" w14:paraId="0F41C930" w14:textId="77777777" w:rsidTr="00845745">
        <w:trPr>
          <w:trHeight w:val="3060"/>
        </w:trPr>
        <w:tc>
          <w:tcPr>
            <w:tcW w:w="53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406B0A8" w14:textId="77777777" w:rsidR="00845745" w:rsidRPr="0093785D" w:rsidRDefault="00845745" w:rsidP="00845745">
            <w:pPr>
              <w:pStyle w:val="a5"/>
              <w:snapToGrid w:val="0"/>
              <w:ind w:left="95" w:right="183" w:firstLine="0"/>
              <w:jc w:val="both"/>
              <w:rPr>
                <w:sz w:val="28"/>
                <w:szCs w:val="28"/>
              </w:rPr>
            </w:pPr>
            <w:r w:rsidRPr="0093785D">
              <w:rPr>
                <w:rFonts w:eastAsia="Times New Roman"/>
                <w:sz w:val="28"/>
                <w:szCs w:val="28"/>
              </w:rPr>
              <w:t xml:space="preserve">О внесении изменения в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Р</w:t>
            </w:r>
            <w:r w:rsidRPr="0093785D">
              <w:rPr>
                <w:rFonts w:eastAsia="Times New Roman"/>
                <w:sz w:val="28"/>
                <w:szCs w:val="28"/>
                <w:lang w:eastAsia="ar-SA"/>
              </w:rPr>
              <w:t xml:space="preserve">ешение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Pr="0093785D">
              <w:rPr>
                <w:rFonts w:eastAsia="Times New Roman"/>
                <w:sz w:val="28"/>
                <w:szCs w:val="28"/>
                <w:lang w:eastAsia="ar-SA"/>
              </w:rPr>
              <w:t xml:space="preserve">обрания депутатов Сосновского муниципального района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от 15.06.2022 года № 326 </w:t>
            </w:r>
            <w:r w:rsidRPr="0093785D">
              <w:rPr>
                <w:rFonts w:eastAsia="Times New Roman"/>
                <w:sz w:val="28"/>
                <w:szCs w:val="28"/>
              </w:rPr>
              <w:t>«</w:t>
            </w:r>
            <w:r w:rsidRPr="0093785D">
              <w:rPr>
                <w:sz w:val="28"/>
                <w:szCs w:val="28"/>
              </w:rPr>
              <w:t>Об утверждении генерального плана (внесение изменений) и правил землепользования и застройки (внесение изменений) Краснопольского сельского поселения Сосновского муниципального района Челябинской области</w:t>
            </w:r>
            <w:r w:rsidRPr="0093785D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4300" w:type="dxa"/>
            <w:tcBorders>
              <w:left w:val="single" w:sz="1" w:space="0" w:color="FFFFFF"/>
            </w:tcBorders>
            <w:shd w:val="clear" w:color="auto" w:fill="auto"/>
          </w:tcPr>
          <w:p w14:paraId="5FB3C963" w14:textId="77777777" w:rsidR="00845745" w:rsidRPr="0093785D" w:rsidRDefault="00845745" w:rsidP="004F2CDB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9CFF154" w14:textId="77777777" w:rsidR="00845745" w:rsidRPr="0093785D" w:rsidRDefault="00845745" w:rsidP="00845745">
      <w:pPr>
        <w:ind w:right="-2" w:firstLine="0"/>
        <w:rPr>
          <w:sz w:val="28"/>
          <w:szCs w:val="28"/>
        </w:rPr>
      </w:pPr>
    </w:p>
    <w:p w14:paraId="696A1AE0" w14:textId="06BD8136" w:rsidR="00845745" w:rsidRPr="0093785D" w:rsidRDefault="00845745" w:rsidP="00845745">
      <w:pPr>
        <w:pStyle w:val="31"/>
        <w:tabs>
          <w:tab w:val="left" w:pos="567"/>
        </w:tabs>
        <w:ind w:right="0" w:firstLine="709"/>
        <w:rPr>
          <w:sz w:val="28"/>
          <w:szCs w:val="28"/>
        </w:rPr>
      </w:pPr>
      <w:r w:rsidRPr="0093785D">
        <w:rPr>
          <w:rFonts w:eastAsia="Times New Roman"/>
          <w:sz w:val="28"/>
          <w:szCs w:val="28"/>
          <w:lang w:eastAsia="ar-SA"/>
        </w:rPr>
        <w:t>В соответствии с Градостроительным кодексом Российской Федерации, Федеральным законом от 06</w:t>
      </w:r>
      <w:r>
        <w:rPr>
          <w:rFonts w:eastAsia="Times New Roman"/>
          <w:sz w:val="28"/>
          <w:szCs w:val="28"/>
          <w:lang w:eastAsia="ar-SA"/>
        </w:rPr>
        <w:t>.10.</w:t>
      </w:r>
      <w:r w:rsidRPr="0093785D">
        <w:rPr>
          <w:rFonts w:eastAsia="Times New Roman"/>
          <w:sz w:val="28"/>
          <w:szCs w:val="28"/>
          <w:lang w:eastAsia="ar-SA"/>
        </w:rPr>
        <w:t>2003</w:t>
      </w:r>
      <w:r>
        <w:rPr>
          <w:rFonts w:eastAsia="Times New Roman"/>
          <w:sz w:val="28"/>
          <w:szCs w:val="28"/>
          <w:lang w:eastAsia="ar-SA"/>
        </w:rPr>
        <w:t>г.</w:t>
      </w:r>
      <w:r w:rsidRPr="0093785D">
        <w:rPr>
          <w:rFonts w:eastAsia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</w:t>
      </w:r>
      <w:r>
        <w:rPr>
          <w:rFonts w:eastAsia="Times New Roman"/>
          <w:sz w:val="28"/>
          <w:szCs w:val="28"/>
          <w:lang w:eastAsia="ar-SA"/>
        </w:rPr>
        <w:t>ции», Федеральным законом от 29.12.</w:t>
      </w:r>
      <w:r w:rsidRPr="0093785D">
        <w:rPr>
          <w:rFonts w:eastAsia="Times New Roman"/>
          <w:sz w:val="28"/>
          <w:szCs w:val="28"/>
          <w:lang w:eastAsia="ar-SA"/>
        </w:rPr>
        <w:t>2004</w:t>
      </w:r>
      <w:r>
        <w:rPr>
          <w:rFonts w:eastAsia="Times New Roman"/>
          <w:sz w:val="28"/>
          <w:szCs w:val="28"/>
          <w:lang w:eastAsia="ar-SA"/>
        </w:rPr>
        <w:t>г.</w:t>
      </w:r>
      <w:r w:rsidRPr="0093785D">
        <w:rPr>
          <w:rFonts w:eastAsia="Times New Roman"/>
          <w:sz w:val="28"/>
          <w:szCs w:val="28"/>
          <w:lang w:eastAsia="ar-SA"/>
        </w:rPr>
        <w:t xml:space="preserve"> № 191-ФЗ «О введении в действие Градостроительного кодекса Российской Федерации», Уставом Сосновского муниципального района, Собрание депутатов Сосновского муниципального района</w:t>
      </w:r>
      <w:r w:rsidR="00CA38BE">
        <w:rPr>
          <w:rFonts w:eastAsia="Times New Roman"/>
          <w:sz w:val="28"/>
          <w:szCs w:val="28"/>
          <w:lang w:eastAsia="ar-SA"/>
        </w:rPr>
        <w:t xml:space="preserve"> шестого созыва,</w:t>
      </w:r>
      <w:r w:rsidRPr="0093785D">
        <w:rPr>
          <w:rFonts w:eastAsia="Times New Roman"/>
          <w:sz w:val="28"/>
          <w:szCs w:val="28"/>
          <w:lang w:eastAsia="ar-SA"/>
        </w:rPr>
        <w:t xml:space="preserve"> РЕШАЕТ:</w:t>
      </w:r>
    </w:p>
    <w:p w14:paraId="2695EAC7" w14:textId="77777777" w:rsidR="00845745" w:rsidRPr="0093785D" w:rsidRDefault="00845745" w:rsidP="00845745">
      <w:pPr>
        <w:tabs>
          <w:tab w:val="left" w:pos="709"/>
        </w:tabs>
        <w:ind w:right="-5" w:firstLine="705"/>
        <w:jc w:val="both"/>
        <w:rPr>
          <w:sz w:val="28"/>
          <w:szCs w:val="28"/>
        </w:rPr>
      </w:pPr>
      <w:r w:rsidRPr="0093785D">
        <w:rPr>
          <w:rFonts w:eastAsia="Times New Roman"/>
          <w:sz w:val="28"/>
          <w:szCs w:val="28"/>
        </w:rPr>
        <w:t xml:space="preserve">1. Внести в приложение </w:t>
      </w:r>
      <w:r>
        <w:rPr>
          <w:rFonts w:eastAsia="Times New Roman"/>
          <w:sz w:val="28"/>
          <w:szCs w:val="28"/>
        </w:rPr>
        <w:t>5</w:t>
      </w:r>
      <w:r w:rsidRPr="0093785D">
        <w:rPr>
          <w:rFonts w:eastAsia="Times New Roman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>Р</w:t>
      </w:r>
      <w:r w:rsidRPr="0093785D">
        <w:rPr>
          <w:rFonts w:eastAsia="Times New Roman"/>
          <w:sz w:val="28"/>
          <w:szCs w:val="28"/>
        </w:rPr>
        <w:t>ешению Собрания депутатов Сосновского муниципального района от </w:t>
      </w:r>
      <w:r w:rsidRPr="0093785D">
        <w:rPr>
          <w:rFonts w:eastAsia="Times New Roman"/>
          <w:color w:val="000000"/>
          <w:sz w:val="28"/>
          <w:szCs w:val="28"/>
        </w:rPr>
        <w:t>15.06.2022</w:t>
      </w:r>
      <w:r>
        <w:rPr>
          <w:rFonts w:eastAsia="Times New Roman"/>
          <w:color w:val="000000"/>
          <w:sz w:val="28"/>
          <w:szCs w:val="28"/>
        </w:rPr>
        <w:t xml:space="preserve">г. </w:t>
      </w:r>
      <w:r w:rsidRPr="0093785D">
        <w:rPr>
          <w:rFonts w:eastAsia="Times New Roman"/>
          <w:color w:val="000000"/>
          <w:sz w:val="28"/>
          <w:szCs w:val="28"/>
        </w:rPr>
        <w:t>№ 326 «</w:t>
      </w:r>
      <w:r w:rsidRPr="0093785D">
        <w:rPr>
          <w:sz w:val="28"/>
          <w:szCs w:val="28"/>
        </w:rPr>
        <w:t>Об утверждении генерального плана (внесение изменений) и правил землепользования и застройки (внесение изменений) Краснопольского сельского поселения Сосновского муниципального района Челябинской области</w:t>
      </w:r>
      <w:r w:rsidRPr="0093785D">
        <w:rPr>
          <w:rFonts w:eastAsia="Times New Roman"/>
          <w:color w:val="000000"/>
          <w:sz w:val="28"/>
          <w:szCs w:val="28"/>
        </w:rPr>
        <w:t>» следующ</w:t>
      </w:r>
      <w:r>
        <w:rPr>
          <w:rFonts w:eastAsia="Times New Roman"/>
          <w:color w:val="000000"/>
          <w:sz w:val="28"/>
          <w:szCs w:val="28"/>
        </w:rPr>
        <w:t>ие</w:t>
      </w:r>
      <w:r w:rsidRPr="0093785D">
        <w:rPr>
          <w:rFonts w:eastAsia="Times New Roman"/>
          <w:color w:val="000000"/>
          <w:sz w:val="28"/>
          <w:szCs w:val="28"/>
        </w:rPr>
        <w:t xml:space="preserve"> изменени</w:t>
      </w:r>
      <w:r>
        <w:rPr>
          <w:rFonts w:eastAsia="Times New Roman"/>
          <w:color w:val="000000"/>
          <w:sz w:val="28"/>
          <w:szCs w:val="28"/>
        </w:rPr>
        <w:t>я</w:t>
      </w:r>
      <w:r w:rsidRPr="0093785D">
        <w:rPr>
          <w:rFonts w:eastAsia="Times New Roman"/>
          <w:color w:val="000000"/>
          <w:sz w:val="28"/>
          <w:szCs w:val="28"/>
        </w:rPr>
        <w:t>:</w:t>
      </w:r>
    </w:p>
    <w:p w14:paraId="605CA13E" w14:textId="77777777" w:rsidR="00845745" w:rsidRDefault="00845745" w:rsidP="0084574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 в разделе 2 «</w:t>
      </w:r>
      <w:r w:rsidRPr="009650CE">
        <w:rPr>
          <w:rFonts w:eastAsia="Times New Roman"/>
          <w:color w:val="000000"/>
          <w:sz w:val="28"/>
          <w:szCs w:val="28"/>
        </w:rPr>
        <w:t>Виды разрешенного использования земельных уч</w:t>
      </w:r>
      <w:r>
        <w:rPr>
          <w:rFonts w:eastAsia="Times New Roman"/>
          <w:color w:val="000000"/>
          <w:sz w:val="28"/>
          <w:szCs w:val="28"/>
        </w:rPr>
        <w:t xml:space="preserve">астков и объектов капитального </w:t>
      </w:r>
      <w:r w:rsidRPr="009650CE">
        <w:rPr>
          <w:rFonts w:eastAsia="Times New Roman"/>
          <w:color w:val="000000"/>
          <w:sz w:val="28"/>
          <w:szCs w:val="28"/>
        </w:rPr>
        <w:t>строительства.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eastAsia="Times New Roman"/>
          <w:color w:val="000000"/>
          <w:sz w:val="28"/>
          <w:szCs w:val="28"/>
        </w:rPr>
        <w:t>» в подразделе «</w:t>
      </w:r>
      <w:r w:rsidRPr="009650CE">
        <w:rPr>
          <w:rFonts w:eastAsia="Times New Roman"/>
          <w:color w:val="000000"/>
          <w:sz w:val="28"/>
          <w:szCs w:val="28"/>
        </w:rPr>
        <w:t>Территориальная зона промышленных объектов I-II и III классов опасности Г1</w:t>
      </w:r>
      <w:r>
        <w:rPr>
          <w:rFonts w:eastAsia="Times New Roman"/>
          <w:color w:val="000000"/>
          <w:sz w:val="28"/>
          <w:szCs w:val="28"/>
        </w:rPr>
        <w:t xml:space="preserve">» основные и вспомогательные виды </w:t>
      </w:r>
      <w:r w:rsidRPr="009650CE">
        <w:rPr>
          <w:rFonts w:eastAsia="Times New Roman"/>
          <w:color w:val="000000"/>
          <w:sz w:val="28"/>
          <w:szCs w:val="28"/>
        </w:rPr>
        <w:t>разрешенного использования</w:t>
      </w:r>
      <w:r>
        <w:rPr>
          <w:rFonts w:eastAsia="Times New Roman"/>
          <w:color w:val="000000"/>
          <w:sz w:val="28"/>
          <w:szCs w:val="28"/>
        </w:rPr>
        <w:t xml:space="preserve"> изложить в следующей редакции:</w:t>
      </w:r>
    </w:p>
    <w:p w14:paraId="5CA2B644" w14:textId="77777777" w:rsidR="00845745" w:rsidRPr="0093785D" w:rsidRDefault="00845745" w:rsidP="00A773A3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Pr="0093785D">
        <w:rPr>
          <w:sz w:val="28"/>
          <w:szCs w:val="28"/>
        </w:rPr>
        <w:t>Основные виды разрешенного использования:</w:t>
      </w:r>
    </w:p>
    <w:p w14:paraId="69373A5F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1.3 – овощеводство: осуществление хозяйственной деятельности на сельскохоз</w:t>
      </w:r>
      <w:r>
        <w:rPr>
          <w:sz w:val="28"/>
          <w:szCs w:val="28"/>
        </w:rPr>
        <w:t xml:space="preserve">яйственных </w:t>
      </w:r>
      <w:r w:rsidRPr="0093785D">
        <w:rPr>
          <w:sz w:val="28"/>
          <w:szCs w:val="28"/>
        </w:rPr>
        <w:t>угодьях, связанной с производством картофеля, листовых, плодовых, луковичных и бахчевых</w:t>
      </w:r>
      <w:r>
        <w:rPr>
          <w:sz w:val="28"/>
          <w:szCs w:val="28"/>
        </w:rPr>
        <w:t xml:space="preserve"> </w:t>
      </w:r>
      <w:r w:rsidRPr="0093785D">
        <w:rPr>
          <w:sz w:val="28"/>
          <w:szCs w:val="28"/>
        </w:rPr>
        <w:t xml:space="preserve">сельскохозяйственных культур, в том числе с </w:t>
      </w:r>
      <w:r w:rsidRPr="0093785D">
        <w:rPr>
          <w:sz w:val="28"/>
          <w:szCs w:val="28"/>
        </w:rPr>
        <w:lastRenderedPageBreak/>
        <w:t>использованием теплиц;</w:t>
      </w:r>
    </w:p>
    <w:p w14:paraId="06C74F64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1.7 – животноводство: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продукции, содержание данного вида разрешенного использования включает в себя содержание видов разрешенного использования с кодами 1.8-1.11, 1.15, 1.19, 1.20;</w:t>
      </w:r>
    </w:p>
    <w:p w14:paraId="273D72FD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1.14 – научное обеспечение сельского хозяйства: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растений;</w:t>
      </w:r>
    </w:p>
    <w:p w14:paraId="7B712E92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1.15 – 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продукции;</w:t>
      </w:r>
    </w:p>
    <w:p w14:paraId="40148F00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1.18 – обеспечение сельскохозяйственного производства: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</w:r>
    </w:p>
    <w:p w14:paraId="6FBEC57E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3.1.1-3.1.2;</w:t>
      </w:r>
    </w:p>
    <w:p w14:paraId="04AB7275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</w:t>
      </w:r>
    </w:p>
    <w:p w14:paraId="40529366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4.9.1 – объекты придорожного сервиса: размещение зданий и сооружений дорожного сервиса, содержание данного вида разрешенного использования включает в себя содержание видов разрешенного использования с кодами 4.9.1.1 - 4.9.1.4;</w:t>
      </w:r>
    </w:p>
    <w:p w14:paraId="3AED7FEE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6.0 – производственная деятельность: размещение объектов капитального строительства в целях добычи полезных ископаемых, их переработки, изготовления вещей промышленным способом;</w:t>
      </w:r>
    </w:p>
    <w:p w14:paraId="44519910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6.1 – недропользование: 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территории;</w:t>
      </w:r>
    </w:p>
    <w:p w14:paraId="0969DF38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lastRenderedPageBreak/>
        <w:t>- код 6.4 – пищевая промышленность: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</w:r>
    </w:p>
    <w:p w14:paraId="3DA52A1B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6.6 – строительная промышленность: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</w:r>
    </w:p>
    <w:p w14:paraId="044D2195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6.8 – связь: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3.2.3;</w:t>
      </w:r>
    </w:p>
    <w:p w14:paraId="1E0E0774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6.9 – 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</w:r>
    </w:p>
    <w:p w14:paraId="1B40BB12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6.9.1 – складские площадки: временное хранение, распределение и перевалка грузов (за исключением хранения стратегических запасов) на открытом воздухе;</w:t>
      </w:r>
    </w:p>
    <w:p w14:paraId="1D55516C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6.12 – научно-производственная деятельность: размещение технологических, промышленных, агропромышленных парков, бизнес-инкубаторов;</w:t>
      </w:r>
    </w:p>
    <w:p w14:paraId="6D215255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14:paraId="32606644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</w:t>
      </w:r>
      <w:r>
        <w:rPr>
          <w:sz w:val="28"/>
          <w:szCs w:val="28"/>
        </w:rPr>
        <w:t xml:space="preserve">о использования включает в себя </w:t>
      </w:r>
      <w:r w:rsidRPr="0093785D">
        <w:rPr>
          <w:sz w:val="28"/>
          <w:szCs w:val="28"/>
        </w:rPr>
        <w:t>содержание видов разрешенного использования с кодами 12.0.1 - 12.0.2.</w:t>
      </w:r>
    </w:p>
    <w:p w14:paraId="373FFB05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Вспомогательные виды разрешенного использования:</w:t>
      </w:r>
    </w:p>
    <w:p w14:paraId="2C8DD120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 xml:space="preserve">- код 4.1 – деловое управление: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</w:r>
      <w:r w:rsidRPr="0093785D">
        <w:rPr>
          <w:sz w:val="28"/>
          <w:szCs w:val="28"/>
        </w:rPr>
        <w:lastRenderedPageBreak/>
        <w:t>их совершения между организациями, в том числе биржевая деятельность (за исключением банковской и страховой деятельности);</w:t>
      </w:r>
    </w:p>
    <w:p w14:paraId="579C7817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14:paraId="28B7DE6D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14:paraId="30DCCDCC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4.9 – служебные гаражи: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</w:t>
      </w:r>
    </w:p>
    <w:p w14:paraId="21CFC88E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5.1.2 –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14:paraId="3B4DA0F7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7.1 – железнодорожный транспорт: размещение объектов капитального строительства железнодорожного транспорта, содержание данного вида разрешенного использования включает в себя содержание видов разрешенного использования с кодами 7.1.1 - 7.1.2;</w:t>
      </w:r>
    </w:p>
    <w:p w14:paraId="2C24F21B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- код 7.2 – автомобильный транспорт: размещение зданий и сооружений автомобильного транспорта, содержание данного вида разрешенного использования включает в себя содержание видов разрешенного использования с кодами 7.2.1 - 7.2.3;</w:t>
      </w:r>
    </w:p>
    <w:p w14:paraId="2068CF80" w14:textId="77777777" w:rsidR="00845745" w:rsidRPr="0093785D" w:rsidRDefault="00845745" w:rsidP="008457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785D">
        <w:rPr>
          <w:sz w:val="28"/>
          <w:szCs w:val="28"/>
        </w:rPr>
        <w:t>- код 7.5 – трубопроводный транспорт: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</w:r>
      <w:r>
        <w:rPr>
          <w:sz w:val="28"/>
          <w:szCs w:val="28"/>
        </w:rPr>
        <w:t>».</w:t>
      </w:r>
    </w:p>
    <w:p w14:paraId="6FED253C" w14:textId="77777777" w:rsidR="00845745" w:rsidRPr="0093785D" w:rsidRDefault="00845745" w:rsidP="008457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85D"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77BA506D" w14:textId="77777777" w:rsidR="00845745" w:rsidRPr="00E961FE" w:rsidRDefault="00845745" w:rsidP="00845745">
      <w:pPr>
        <w:numPr>
          <w:ilvl w:val="0"/>
          <w:numId w:val="1"/>
        </w:numPr>
        <w:ind w:left="0" w:right="-1" w:firstLine="709"/>
        <w:jc w:val="both"/>
        <w:rPr>
          <w:rFonts w:eastAsia="Times New Roman"/>
          <w:color w:val="000000"/>
          <w:spacing w:val="-1"/>
          <w:kern w:val="0"/>
          <w:sz w:val="28"/>
          <w:szCs w:val="28"/>
          <w:lang w:eastAsia="en-US"/>
        </w:rPr>
      </w:pPr>
      <w:r w:rsidRPr="00E961FE">
        <w:rPr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</w:t>
      </w:r>
      <w:r w:rsidRPr="00E961FE">
        <w:rPr>
          <w:rFonts w:eastAsia="Times New Roman"/>
          <w:color w:val="000000"/>
          <w:spacing w:val="-1"/>
          <w:kern w:val="0"/>
          <w:sz w:val="28"/>
          <w:szCs w:val="28"/>
          <w:lang w:eastAsia="en-US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</w:t>
      </w:r>
    </w:p>
    <w:p w14:paraId="41AC5983" w14:textId="77777777" w:rsidR="00845745" w:rsidRPr="00E961FE" w:rsidRDefault="00845745" w:rsidP="008457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1FE">
        <w:rPr>
          <w:sz w:val="28"/>
          <w:szCs w:val="28"/>
        </w:rPr>
        <w:t xml:space="preserve">Настоящее Решение вступает в силу с момента его опубликования. </w:t>
      </w:r>
    </w:p>
    <w:p w14:paraId="0BF2D06F" w14:textId="77777777" w:rsidR="00845745" w:rsidRDefault="00845745" w:rsidP="00845745">
      <w:pPr>
        <w:widowControl/>
        <w:ind w:firstLine="0"/>
        <w:jc w:val="both"/>
        <w:rPr>
          <w:sz w:val="28"/>
          <w:szCs w:val="28"/>
          <w:lang w:eastAsia="en-US"/>
        </w:rPr>
      </w:pPr>
    </w:p>
    <w:p w14:paraId="7D32DDA1" w14:textId="77777777" w:rsidR="00845745" w:rsidRPr="004057AD" w:rsidRDefault="00845745" w:rsidP="00845745">
      <w:pPr>
        <w:widowControl/>
        <w:ind w:firstLine="0"/>
        <w:jc w:val="both"/>
        <w:rPr>
          <w:sz w:val="28"/>
          <w:szCs w:val="28"/>
          <w:lang w:eastAsia="en-US"/>
        </w:rPr>
      </w:pPr>
      <w:r w:rsidRPr="004057AD">
        <w:rPr>
          <w:sz w:val="28"/>
          <w:szCs w:val="28"/>
          <w:lang w:eastAsia="en-US"/>
        </w:rPr>
        <w:t xml:space="preserve">Глава Сосновского                                         </w:t>
      </w:r>
      <w:r>
        <w:rPr>
          <w:sz w:val="28"/>
          <w:szCs w:val="28"/>
          <w:lang w:eastAsia="en-US"/>
        </w:rPr>
        <w:t xml:space="preserve">                  </w:t>
      </w:r>
      <w:r w:rsidRPr="004057AD">
        <w:rPr>
          <w:sz w:val="28"/>
          <w:szCs w:val="28"/>
          <w:lang w:eastAsia="en-US"/>
        </w:rPr>
        <w:t xml:space="preserve">     Председатель Собрания</w:t>
      </w:r>
    </w:p>
    <w:p w14:paraId="236D693E" w14:textId="77777777" w:rsidR="00845745" w:rsidRPr="004057AD" w:rsidRDefault="00845745" w:rsidP="00845745">
      <w:pPr>
        <w:widowControl/>
        <w:ind w:firstLine="0"/>
        <w:jc w:val="right"/>
        <w:rPr>
          <w:sz w:val="28"/>
          <w:szCs w:val="28"/>
          <w:lang w:eastAsia="en-US"/>
        </w:rPr>
      </w:pPr>
      <w:r w:rsidRPr="004057AD">
        <w:rPr>
          <w:sz w:val="28"/>
          <w:szCs w:val="28"/>
          <w:lang w:eastAsia="en-US"/>
        </w:rPr>
        <w:t xml:space="preserve">муниципального района                                     </w:t>
      </w:r>
      <w:r>
        <w:rPr>
          <w:sz w:val="28"/>
          <w:szCs w:val="28"/>
          <w:lang w:eastAsia="en-US"/>
        </w:rPr>
        <w:t xml:space="preserve">                  </w:t>
      </w:r>
      <w:r w:rsidRPr="004057AD">
        <w:rPr>
          <w:sz w:val="28"/>
          <w:szCs w:val="28"/>
          <w:lang w:eastAsia="en-US"/>
        </w:rPr>
        <w:t xml:space="preserve"> депутатов Сосновского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</w:t>
      </w:r>
      <w:r w:rsidRPr="004057AD">
        <w:rPr>
          <w:sz w:val="28"/>
          <w:szCs w:val="28"/>
          <w:lang w:eastAsia="en-US"/>
        </w:rPr>
        <w:t xml:space="preserve">  муниципального района  </w:t>
      </w:r>
    </w:p>
    <w:p w14:paraId="376B3DD3" w14:textId="77777777" w:rsidR="00845745" w:rsidRDefault="00845745" w:rsidP="00845745">
      <w:pPr>
        <w:widowControl/>
        <w:ind w:firstLine="0"/>
        <w:jc w:val="both"/>
      </w:pPr>
      <w:r w:rsidRPr="004057AD">
        <w:rPr>
          <w:sz w:val="28"/>
          <w:szCs w:val="28"/>
          <w:lang w:eastAsia="en-US"/>
        </w:rPr>
        <w:t xml:space="preserve">___________Е.Г.Ваганов         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4057AD">
        <w:rPr>
          <w:sz w:val="28"/>
          <w:szCs w:val="28"/>
          <w:lang w:eastAsia="en-US"/>
        </w:rPr>
        <w:t xml:space="preserve"> __________Г.М. Шихал</w:t>
      </w:r>
      <w:r>
        <w:rPr>
          <w:sz w:val="28"/>
          <w:szCs w:val="28"/>
          <w:lang w:eastAsia="en-US"/>
        </w:rPr>
        <w:t>ё</w:t>
      </w:r>
      <w:r w:rsidRPr="004057AD">
        <w:rPr>
          <w:sz w:val="28"/>
          <w:szCs w:val="28"/>
          <w:lang w:eastAsia="en-US"/>
        </w:rPr>
        <w:t>ва</w:t>
      </w:r>
    </w:p>
    <w:p w14:paraId="282F9A60" w14:textId="77777777" w:rsidR="004B2E8C" w:rsidRDefault="004B2E8C"/>
    <w:sectPr w:rsidR="004B2E8C" w:rsidSect="009650CE">
      <w:footerReference w:type="default" r:id="rId8"/>
      <w:pgSz w:w="11906" w:h="16838"/>
      <w:pgMar w:top="568" w:right="851" w:bottom="426" w:left="1418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090B" w14:textId="77777777" w:rsidR="0003571D" w:rsidRDefault="0003571D">
      <w:r>
        <w:separator/>
      </w:r>
    </w:p>
  </w:endnote>
  <w:endnote w:type="continuationSeparator" w:id="0">
    <w:p w14:paraId="4818558C" w14:textId="77777777" w:rsidR="0003571D" w:rsidRDefault="0003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2040" w14:textId="77777777" w:rsidR="00BB323C" w:rsidRDefault="000357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333B" w14:textId="77777777" w:rsidR="0003571D" w:rsidRDefault="0003571D">
      <w:r>
        <w:separator/>
      </w:r>
    </w:p>
  </w:footnote>
  <w:footnote w:type="continuationSeparator" w:id="0">
    <w:p w14:paraId="499D3A4C" w14:textId="77777777" w:rsidR="0003571D" w:rsidRDefault="0003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4283"/>
    <w:multiLevelType w:val="hybridMultilevel"/>
    <w:tmpl w:val="2B4C4E36"/>
    <w:lvl w:ilvl="0" w:tplc="DA2A02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87"/>
    <w:rsid w:val="0003571D"/>
    <w:rsid w:val="00101F08"/>
    <w:rsid w:val="00342D87"/>
    <w:rsid w:val="004B2E8C"/>
    <w:rsid w:val="00521652"/>
    <w:rsid w:val="006F46E5"/>
    <w:rsid w:val="00845745"/>
    <w:rsid w:val="00A773A3"/>
    <w:rsid w:val="00C93B65"/>
    <w:rsid w:val="00CA38BE"/>
    <w:rsid w:val="00F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2CC5"/>
  <w15:chartTrackingRefBased/>
  <w15:docId w15:val="{5F69AC2D-E090-4FBC-8F2B-7CA4E42C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45"/>
    <w:pPr>
      <w:widowControl w:val="0"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745"/>
    <w:pPr>
      <w:spacing w:after="120"/>
    </w:pPr>
  </w:style>
  <w:style w:type="character" w:customStyle="1" w:styleId="a4">
    <w:name w:val="Основной текст Знак"/>
    <w:basedOn w:val="a0"/>
    <w:link w:val="a3"/>
    <w:rsid w:val="00845745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845745"/>
    <w:pPr>
      <w:suppressLineNumbers/>
    </w:pPr>
  </w:style>
  <w:style w:type="paragraph" w:customStyle="1" w:styleId="31">
    <w:name w:val="Основной текст с отступом 31"/>
    <w:basedOn w:val="a"/>
    <w:rsid w:val="00845745"/>
    <w:pPr>
      <w:ind w:right="-58" w:firstLine="851"/>
      <w:jc w:val="both"/>
    </w:pPr>
  </w:style>
  <w:style w:type="paragraph" w:styleId="a6">
    <w:name w:val="footer"/>
    <w:basedOn w:val="a"/>
    <w:link w:val="a7"/>
    <w:rsid w:val="00845745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45745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Светлана Павловна Макаровских</cp:lastModifiedBy>
  <cp:revision>2</cp:revision>
  <dcterms:created xsi:type="dcterms:W3CDTF">2024-04-02T07:27:00Z</dcterms:created>
  <dcterms:modified xsi:type="dcterms:W3CDTF">2024-04-02T07:27:00Z</dcterms:modified>
</cp:coreProperties>
</file>