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81" w:rsidRDefault="00737181" w:rsidP="00024EE4">
      <w:pPr>
        <w:rPr>
          <w:i/>
          <w:lang w:val="ru-RU"/>
        </w:rPr>
      </w:pPr>
    </w:p>
    <w:p w:rsidR="00737181" w:rsidRDefault="00737181" w:rsidP="00737181">
      <w:pPr>
        <w:jc w:val="center"/>
        <w:rPr>
          <w:i/>
          <w:lang w:val="ru-RU"/>
        </w:rPr>
      </w:pPr>
    </w:p>
    <w:p w:rsidR="00737181" w:rsidRDefault="00737181" w:rsidP="00D03A69">
      <w:pPr>
        <w:jc w:val="center"/>
        <w:rPr>
          <w:i/>
          <w:lang w:val="ru-RU"/>
        </w:rPr>
      </w:pPr>
      <w:r>
        <w:rPr>
          <w:i/>
          <w:noProof/>
          <w:lang w:val="ru-RU" w:eastAsia="ru-RU"/>
        </w:rPr>
        <w:drawing>
          <wp:inline distT="0" distB="0" distL="0" distR="0" wp14:anchorId="307CB277" wp14:editId="06DC9628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81" w:rsidRDefault="00737181" w:rsidP="00737181">
      <w:pPr>
        <w:jc w:val="center"/>
        <w:rPr>
          <w:i/>
          <w:lang w:val="ru-RU"/>
        </w:rPr>
      </w:pPr>
      <w:r>
        <w:rPr>
          <w:b/>
          <w:sz w:val="28"/>
          <w:szCs w:val="28"/>
          <w:lang w:val="ru-RU"/>
        </w:rPr>
        <w:t>СОБРАНИЕ ДЕПУТАТОВ СОСНОВСКОГО</w:t>
      </w:r>
    </w:p>
    <w:p w:rsidR="00737181" w:rsidRDefault="00737181" w:rsidP="007371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МУНИЦИПАЛЬНОГО РАЙОНА</w:t>
      </w:r>
    </w:p>
    <w:p w:rsidR="00737181" w:rsidRDefault="00737181" w:rsidP="007371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шестого созыва</w:t>
      </w:r>
    </w:p>
    <w:p w:rsidR="00737181" w:rsidRDefault="00737181" w:rsidP="00737181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37181" w:rsidRPr="00024EE4" w:rsidTr="00737181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7181" w:rsidRDefault="00737181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737181" w:rsidRDefault="00737181" w:rsidP="00737181">
      <w:pPr>
        <w:jc w:val="center"/>
        <w:rPr>
          <w:sz w:val="20"/>
          <w:szCs w:val="20"/>
          <w:lang w:val="ru-RU"/>
        </w:rPr>
      </w:pPr>
    </w:p>
    <w:p w:rsidR="00737181" w:rsidRDefault="007575E0" w:rsidP="00737181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737181" w:rsidRDefault="00737181" w:rsidP="00737181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</w:t>
      </w:r>
      <w:proofErr w:type="gramStart"/>
      <w:r>
        <w:rPr>
          <w:sz w:val="28"/>
          <w:szCs w:val="28"/>
          <w:lang w:val="ru-RU"/>
        </w:rPr>
        <w:t>«</w:t>
      </w:r>
      <w:r w:rsidR="007575E0">
        <w:rPr>
          <w:sz w:val="28"/>
          <w:szCs w:val="28"/>
          <w:lang w:val="ru-RU"/>
        </w:rPr>
        <w:t xml:space="preserve"> 16</w:t>
      </w:r>
      <w:proofErr w:type="gramEnd"/>
      <w:r>
        <w:rPr>
          <w:sz w:val="28"/>
          <w:szCs w:val="28"/>
          <w:lang w:val="ru-RU"/>
        </w:rPr>
        <w:t xml:space="preserve"> » марта 2022 года   №</w:t>
      </w:r>
      <w:r w:rsidR="007575E0">
        <w:rPr>
          <w:sz w:val="28"/>
          <w:szCs w:val="28"/>
          <w:lang w:val="ru-RU"/>
        </w:rPr>
        <w:t xml:space="preserve"> 281</w:t>
      </w:r>
      <w:r>
        <w:rPr>
          <w:sz w:val="28"/>
          <w:szCs w:val="28"/>
          <w:lang w:val="ru-RU"/>
        </w:rPr>
        <w:t xml:space="preserve"> </w:t>
      </w: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результатах деятельности Собрания </w:t>
      </w:r>
    </w:p>
    <w:p w:rsidR="00737181" w:rsidRDefault="00737181" w:rsidP="007371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Сосновского муниципального</w:t>
      </w:r>
    </w:p>
    <w:p w:rsidR="00737181" w:rsidRDefault="009D20CD" w:rsidP="007371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за 2021</w:t>
      </w:r>
      <w:r w:rsidR="00737181">
        <w:rPr>
          <w:sz w:val="28"/>
          <w:szCs w:val="28"/>
          <w:lang w:val="ru-RU"/>
        </w:rPr>
        <w:t xml:space="preserve"> год и о задачах на 202</w:t>
      </w:r>
      <w:r>
        <w:rPr>
          <w:sz w:val="28"/>
          <w:szCs w:val="28"/>
          <w:lang w:val="ru-RU"/>
        </w:rPr>
        <w:t>2</w:t>
      </w:r>
      <w:r w:rsidR="00737181">
        <w:rPr>
          <w:sz w:val="28"/>
          <w:szCs w:val="28"/>
          <w:lang w:val="ru-RU"/>
        </w:rPr>
        <w:t xml:space="preserve"> год</w:t>
      </w: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 и обсудив доклад</w:t>
      </w:r>
      <w:r w:rsidRPr="00737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Председателя Собрания депутатов Г.М. Шихалёвой «О результатах деятельности Собрания депутатов Сосновского муниципального района за 2021 год и о задачах на 2022 год», Собрание депутатов Сосновского муниципального района шестого созыва РЕШАЕТ:</w:t>
      </w:r>
    </w:p>
    <w:p w:rsidR="00737181" w:rsidRDefault="00737181" w:rsidP="00737181">
      <w:pPr>
        <w:ind w:firstLine="709"/>
        <w:jc w:val="both"/>
        <w:rPr>
          <w:sz w:val="28"/>
          <w:szCs w:val="28"/>
          <w:lang w:val="ru-RU"/>
        </w:rPr>
      </w:pPr>
    </w:p>
    <w:p w:rsidR="005D205C" w:rsidRDefault="00737181" w:rsidP="000342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доклад Председателя Собрания депутатов «О результатах деятельности Собрания депутатов Сосновского муниципального района за 20</w:t>
      </w:r>
      <w:r w:rsidR="005D205C">
        <w:rPr>
          <w:sz w:val="28"/>
          <w:szCs w:val="28"/>
          <w:lang w:val="ru-RU"/>
        </w:rPr>
        <w:t>21 год и о задачах на 2022 год».</w:t>
      </w:r>
    </w:p>
    <w:p w:rsidR="000342C8" w:rsidRDefault="007575E0" w:rsidP="000342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D205C">
        <w:rPr>
          <w:sz w:val="28"/>
          <w:szCs w:val="28"/>
          <w:lang w:val="ru-RU"/>
        </w:rPr>
        <w:t>Опубликовать доклад</w:t>
      </w:r>
      <w:r w:rsidR="00737181">
        <w:rPr>
          <w:sz w:val="28"/>
          <w:szCs w:val="28"/>
          <w:lang w:val="ru-RU"/>
        </w:rPr>
        <w:t xml:space="preserve"> в информационном бюллетене Собрания депутатов «Депутатские будни»</w:t>
      </w:r>
      <w:r w:rsidR="005109C3">
        <w:rPr>
          <w:sz w:val="28"/>
          <w:szCs w:val="28"/>
          <w:lang w:val="ru-RU"/>
        </w:rPr>
        <w:t xml:space="preserve"> </w:t>
      </w:r>
      <w:r w:rsidR="000342C8">
        <w:rPr>
          <w:sz w:val="28"/>
          <w:szCs w:val="28"/>
          <w:lang w:val="ru-RU"/>
        </w:rPr>
        <w:t xml:space="preserve">и разместить на сайте органов местного самоуправления Сосновского муниципального района </w:t>
      </w:r>
      <w:r>
        <w:rPr>
          <w:sz w:val="28"/>
          <w:szCs w:val="28"/>
          <w:lang w:eastAsia="ru-RU"/>
        </w:rPr>
        <w:t>www</w:t>
      </w:r>
      <w:r w:rsidRPr="007575E0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>chelsosna</w:t>
      </w:r>
      <w:r w:rsidRPr="007575E0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>ru</w:t>
      </w:r>
      <w:r w:rsidRPr="007575E0">
        <w:rPr>
          <w:sz w:val="28"/>
          <w:szCs w:val="28"/>
          <w:lang w:val="ru-RU" w:eastAsia="ru-RU"/>
        </w:rPr>
        <w:t xml:space="preserve"> в сети «Интернет»</w:t>
      </w:r>
      <w:r w:rsidR="000342C8">
        <w:rPr>
          <w:sz w:val="28"/>
          <w:szCs w:val="28"/>
          <w:lang w:val="ru-RU"/>
        </w:rPr>
        <w:t>.</w:t>
      </w:r>
    </w:p>
    <w:p w:rsidR="00737181" w:rsidRPr="000342C8" w:rsidRDefault="00737181" w:rsidP="000342C8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jc w:val="both"/>
        <w:rPr>
          <w:sz w:val="28"/>
          <w:szCs w:val="28"/>
          <w:lang w:val="ru-RU"/>
        </w:rPr>
      </w:pPr>
    </w:p>
    <w:p w:rsidR="00737181" w:rsidRDefault="00737181" w:rsidP="00737181">
      <w:pPr>
        <w:pStyle w:val="a4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</w:p>
    <w:p w:rsidR="00737181" w:rsidRDefault="00737181" w:rsidP="00737181">
      <w:pPr>
        <w:pStyle w:val="a4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  Сосновского</w:t>
      </w:r>
    </w:p>
    <w:p w:rsidR="00737181" w:rsidRDefault="00737181" w:rsidP="00737181">
      <w:pPr>
        <w:pStyle w:val="a4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                                       </w:t>
      </w:r>
      <w:r w:rsidR="005109C3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Г.М.</w:t>
      </w:r>
      <w:r w:rsidR="00BF19E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Шихалёва</w:t>
      </w:r>
      <w:proofErr w:type="spellEnd"/>
    </w:p>
    <w:p w:rsidR="00737181" w:rsidRDefault="00737181" w:rsidP="00737181">
      <w:pPr>
        <w:jc w:val="both"/>
        <w:rPr>
          <w:lang w:val="ru-RU"/>
        </w:rPr>
      </w:pPr>
    </w:p>
    <w:p w:rsidR="00737181" w:rsidRDefault="00737181" w:rsidP="00737181">
      <w:pPr>
        <w:rPr>
          <w:lang w:val="ru-RU"/>
        </w:rPr>
      </w:pPr>
    </w:p>
    <w:p w:rsidR="00737181" w:rsidRDefault="00737181" w:rsidP="00737181">
      <w:pPr>
        <w:rPr>
          <w:lang w:val="ru-RU"/>
        </w:rPr>
      </w:pPr>
    </w:p>
    <w:p w:rsidR="00737181" w:rsidRDefault="00737181" w:rsidP="00737181">
      <w:pPr>
        <w:rPr>
          <w:lang w:val="ru-RU"/>
        </w:rPr>
      </w:pPr>
    </w:p>
    <w:p w:rsidR="00737181" w:rsidRDefault="00737181" w:rsidP="00737181">
      <w:pPr>
        <w:rPr>
          <w:lang w:val="ru-RU"/>
        </w:rPr>
      </w:pPr>
    </w:p>
    <w:p w:rsidR="00737181" w:rsidRDefault="00737181" w:rsidP="00737181">
      <w:pPr>
        <w:rPr>
          <w:lang w:val="ru-RU"/>
        </w:rPr>
      </w:pPr>
    </w:p>
    <w:p w:rsidR="00024EE4" w:rsidRPr="00024EE4" w:rsidRDefault="00024EE4" w:rsidP="00024EE4">
      <w:pPr>
        <w:jc w:val="center"/>
        <w:rPr>
          <w:rFonts w:eastAsia="Calibri"/>
          <w:b/>
          <w:sz w:val="28"/>
          <w:szCs w:val="28"/>
          <w:lang w:val="ru-RU"/>
        </w:rPr>
      </w:pPr>
      <w:r w:rsidRPr="00024EE4">
        <w:rPr>
          <w:rFonts w:eastAsia="Calibri"/>
          <w:b/>
          <w:sz w:val="28"/>
          <w:szCs w:val="28"/>
          <w:lang w:val="ru-RU"/>
        </w:rPr>
        <w:lastRenderedPageBreak/>
        <w:t>Отчет Председателя Собрания депутатов</w:t>
      </w:r>
    </w:p>
    <w:p w:rsidR="00024EE4" w:rsidRPr="00024EE4" w:rsidRDefault="00024EE4" w:rsidP="00024EE4">
      <w:pPr>
        <w:jc w:val="center"/>
        <w:rPr>
          <w:rFonts w:eastAsia="Calibri"/>
          <w:b/>
          <w:sz w:val="28"/>
          <w:szCs w:val="28"/>
          <w:lang w:val="ru-RU"/>
        </w:rPr>
      </w:pPr>
      <w:r w:rsidRPr="00024EE4">
        <w:rPr>
          <w:rFonts w:eastAsia="Calibri"/>
          <w:b/>
          <w:sz w:val="28"/>
          <w:szCs w:val="28"/>
          <w:lang w:val="ru-RU"/>
        </w:rPr>
        <w:t>Сосновского муниципального района</w:t>
      </w:r>
    </w:p>
    <w:p w:rsidR="00024EE4" w:rsidRPr="00024EE4" w:rsidRDefault="00024EE4" w:rsidP="00024EE4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24EE4" w:rsidRPr="00024EE4" w:rsidRDefault="00024EE4" w:rsidP="00024EE4">
      <w:pPr>
        <w:jc w:val="center"/>
        <w:rPr>
          <w:rFonts w:eastAsia="Calibri"/>
          <w:b/>
          <w:sz w:val="28"/>
          <w:szCs w:val="28"/>
          <w:lang w:val="ru-RU"/>
        </w:rPr>
      </w:pPr>
      <w:r w:rsidRPr="00024EE4">
        <w:rPr>
          <w:rFonts w:eastAsia="Calibri"/>
          <w:b/>
          <w:sz w:val="28"/>
          <w:szCs w:val="28"/>
          <w:lang w:val="ru-RU"/>
        </w:rPr>
        <w:t>О работе Собрания депутатов Сосновского муниципального района за 2021 год и задачах на 2022 год</w:t>
      </w:r>
    </w:p>
    <w:p w:rsidR="00024EE4" w:rsidRPr="00024EE4" w:rsidRDefault="00024EE4" w:rsidP="00024EE4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24EE4" w:rsidRPr="00024EE4" w:rsidRDefault="00024EE4" w:rsidP="00024EE4">
      <w:pPr>
        <w:jc w:val="center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Уважаемые депутаты и приглашенные!</w:t>
      </w:r>
    </w:p>
    <w:p w:rsidR="00024EE4" w:rsidRPr="00024EE4" w:rsidRDefault="00024EE4" w:rsidP="00024EE4">
      <w:pPr>
        <w:jc w:val="center"/>
        <w:rPr>
          <w:rFonts w:eastAsia="Calibri"/>
          <w:b/>
          <w:sz w:val="32"/>
          <w:szCs w:val="32"/>
          <w:lang w:val="ru-RU"/>
        </w:rPr>
      </w:pP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Одной из обязанностей Председателя Собрания депутатов является предоставление ежегодного отчета о деятельности представительного органа на заседании   Собрания депутатов района.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Во исполнение данного правового положения действующей редакции Устава района и Регламента Собрания представляю отчет об итогах работы за 2021 год и приоритетных задачах, которые будут решаться депутатским корпусом района в 2022 году.</w:t>
      </w:r>
    </w:p>
    <w:p w:rsidR="00024EE4" w:rsidRPr="00024EE4" w:rsidRDefault="00024EE4" w:rsidP="00024EE4">
      <w:pPr>
        <w:jc w:val="center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Уважаемые депутаты и приглашенные!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      По одному округу № 12 прошли довыборы в сентябре 2021 года. Таким образом с 20 сентября 2021 года районное Собрание осуществляет полномочия в составе 21 депутата.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                Уважаемые коллеги!</w:t>
      </w:r>
    </w:p>
    <w:p w:rsidR="00024EE4" w:rsidRPr="00024EE4" w:rsidRDefault="00024EE4" w:rsidP="00024EE4">
      <w:pPr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              Вы все или в большинстве своем присутствуете в течение года на наших заседаниях и владеете информацией о принятых Собраниях решениях.  В силу этого доведу анализ тематики вопросов, рассмотренных Собранием в отчетном году и получивших поддержку депутатского корпуса: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Всего было рассмотрено 188 вопросов. Из них: финансы - 13 % от общего числа принятых; экономика- 5 %; имущество -15 %; архитектура и градостроительство - 20 %;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региональным законодательством и муниципальными нормативными правовыми актами.</w:t>
      </w:r>
    </w:p>
    <w:p w:rsidR="00024EE4" w:rsidRPr="00024EE4" w:rsidRDefault="00024EE4" w:rsidP="00024EE4">
      <w:pPr>
        <w:ind w:firstLine="709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2021 году работа Собрания депутатов осуществлялась в соответствии с перспективным планом работы.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основе всей работы Собрания лежат принципы коллективного, свободного обсуждения, гласности, открытости и ответственности.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Собрание депутатов осуществляло свою работу в следующих формах: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lastRenderedPageBreak/>
        <w:t>- участие в заседаниях;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работа в составе постоянных комиссий;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участие в публичных слушаниях и общественных обсуждениях;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непосредственная работа депутатов с населением и органами местного самоуправления;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-работа в депутатских объединениях;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участие в ассамблеи депутатов Сосновского района.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Реализуя свои полномочия и поставленные задачи, Собранием депутатов за отчетный период проведено 11 заседаний (сессий). Принято 188 решений, 61 из которых носят нормативный характер.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истекшем году в Собрании депутатов продолжали работать образованные в сентябре 2020 года постоянные комиссии.  Все комиссии осуществляют свою деятельность в соответствии с планом работы, утверждаемым на соответствующий год. Вопросы, вносимые на заседания Собрания, предварительно изучались и обсуждались на заседаниях постоянных комиссий. Наряду с подготовкой вопросов к общим заседаниям, депутаты рассматривали вопросы, относящиеся к ведению комиссии, без рассмотрения на заседаниях.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Состоялось 40 заседаний, по 10 заседаний на каждую комиссию, постоянных комиссий, на которых рассмотрено 274 вопроса. По комиссиям это выглядит так: комиссия по аграрным вопросам, экологии и природопользованию – 57 вопросов, по законности, регламенту и местному самоуправлению- 67 вопросов, по развитию социальной сферы, сферы ЖКХ – 71 вопрос, по экономике, бюджету и муниципальной собственности- 79 вопросов.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Согласно Регламенту Собрания, присутствие депутатов на каждом заседании постоянной комиссии и на заседаниях Собрания обязательно.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В отчетном году явка депутатов на заседания Собрания составила 82,77 %. Посещение заседаний постоянных комиссий 80,32%. Очень надеюсь, что в наступившим году обе цифры   улучшатся.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Регулярно уделялось внимание анализу, контролю за ходом выполнения решений, мониторингу ранее принятых решений.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Прежде всего, это внесение изменений в Устав района, учитывающего изменения федерального и регионального законодательств.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lastRenderedPageBreak/>
        <w:t xml:space="preserve">Особое место занимают рассматриваемые вопросы в сфере экономики и финансов.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Это прежде всего бюджет района и прогноз социально-экономического развития.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Рассмотрение и принятие бюджета, внесение изменений в бюджет района, контроль исполнения бюджета, работа по увеличению неналоговых доходов в бюджет района постоянно в повестке дня заседаний.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Если говорить о наиболее заметных результатах нормотворческой деятельности Собрания депутатов, полагаю необходимым отметить следующие: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Утверждение стратегии социально-экономического развития сосновского муниципального района до 2035 года;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О реализации инициативных проектов на территории Сосновского муниципального района;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О муниципальном земельном контроле;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- принятие генеральных планов и правил землепользования и застройки сельских поселений, входящих в состав Сосновского муниципального района;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-О муниципальном контроле в сфере дорожного хозяйства на автомобильных дорогах местного значения.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Заседания Собрания депутатов, которые были проведены в 2021 году, проходили очно.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целях исполнения законности между Собранием депутатов и прокуратурой Сосновского района,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и региональному законодательствам.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2021 году продолжалась конструктивная работа Собрания депутатов с Контрольно-счетной палатой района по рассмотрению результатов проверок финансово-хозяйственной деятельности учреждений района.</w:t>
      </w:r>
    </w:p>
    <w:p w:rsidR="00024EE4" w:rsidRPr="00024EE4" w:rsidRDefault="00024EE4" w:rsidP="00024EE4">
      <w:pPr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      Одним из направлений работы и исключительным полномочием Собрания депутатов является контроль за исполнением органами и должностными лицами местного самоуправления полномочий по решению вопросов местного значения.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lastRenderedPageBreak/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о результатах деятельности Главы района и деятельности администрации района за 2020 год и о задачах на 2021 год;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об итогах работы контрольно- счетной палаты за 2020г.;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 выполнение индикативных показателей районных муниципальных программ;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о результатах деятельности управления образования по увеличению доли детей, охваченных дополнительным образованием;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о ходе отопительного сезона;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-о результатах работы комиссии муниципального земельного контроля;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-о результатах работы комиссии муниципального земельного контроля;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- О предварительных итогах реализации национальных проектов.</w:t>
      </w:r>
    </w:p>
    <w:p w:rsidR="00024EE4" w:rsidRPr="00024EE4" w:rsidRDefault="00024EE4" w:rsidP="00024EE4">
      <w:pPr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        Также начальником Отдела МВД России по Сосновскому району были представлены отчеты о работе отдела за 2020 год.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Для обсуждения и выявления мнения жителей по вопросам, затрагивающим интересы большинства граждан, проживающих в Сосновском районе, Собранием депутатов проведены публичные слушания по проектам изменений и дополнений в Устав Сосновского муниципального района, мы приняли два изменения в течении года;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Проведены общественные обсуждения по проекту решения Собрания отчета об исполнении бюджета района за 2020 год и проекту решения Собрания бюджета района на 2022 год.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По достоинству оценен труд и общественная деятельность граждан Сосновского муниципального района. В соответствии с утвержденным Собранием депутатов Положением «</w:t>
      </w:r>
      <w:proofErr w:type="gramStart"/>
      <w:r w:rsidRPr="00024EE4">
        <w:rPr>
          <w:rFonts w:eastAsia="Calibri"/>
          <w:b/>
          <w:sz w:val="32"/>
          <w:szCs w:val="32"/>
          <w:lang w:val="ru-RU"/>
        </w:rPr>
        <w:t>О Почетном грамоте</w:t>
      </w:r>
      <w:proofErr w:type="gramEnd"/>
      <w:r w:rsidRPr="00024EE4">
        <w:rPr>
          <w:rFonts w:eastAsia="Calibri"/>
          <w:b/>
          <w:sz w:val="32"/>
          <w:szCs w:val="32"/>
          <w:lang w:val="ru-RU"/>
        </w:rPr>
        <w:t>» 27 граждан награждены Почетной грамотой и премией в 2021 году, 6 граждан стали лауреатами премии Собрания депутатов за вклад в развитие Сосновского района.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Вся информация о принимаемых нормативных правовых актах в установленном законом порядке, направляется в управление юстиции для включения в регистр муниципальных правовых актов.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lastRenderedPageBreak/>
        <w:t xml:space="preserve">Депутатам на выполнение наказов избирателей определен депутатский фонд. В 2021 году средства по решению депутатов распределены следующим образом: 43,77%- культура, 32,43%- образование, 21,42 % -благоустройство, 2,39 %- социальная защита.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Принцип гласности и открытости является приоритетным в работе Собрания депутатов. Для обеспечения возможности проведения независимой антикоррупционной экспертизы институтами гражданского общества и гражданами мы тесно взаимодействуем с газетой «Сосновская Нива» и информационным бюллетенем Сосновская Нива, где публикуем нормативные акты и информацию о деятельности. В газете Сосновская Нива публикуется информационное сообщение о дате, времени и месте проведения очередного заседания Собрания депутатов.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Повестка очередных заседаний (сессий) размещается на официальном сайте органов местного самоуправления Сосновского района в сети интернет и на сайте «Сосновская нива» не позднее, чем за пять дней до их проведения.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На официальном сайте органов местного самоуправления Сосновского района существует раздел «Собрание депутатов». Здесь представлена информация о деятельности Собрания. Нормативные правовые акты Собрания депутатов размещаются в разделе «Решения Собрания».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Одно из условий успешной деятельности депутатского корпуса мы видим в том, чтобы населению было досконально и прозрачно известно то, что делается местной представительной властью. И с 2017 года начал издаваться информационный бюллетень «Депутатские будни» с периодичностью 1 раз в 6 месяцев, в 2021 году вышла два номера «Депутатских будней».</w:t>
      </w:r>
    </w:p>
    <w:p w:rsidR="00024EE4" w:rsidRPr="00024EE4" w:rsidRDefault="00024EE4" w:rsidP="00024EE4">
      <w:pPr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         Говоря об итогах года в целом, полагаю, что депутатскому корпусу удалось обеспечить скоординированную работу представительной и исполнительной власти, путем принятия необходимых и достаточных мер нормативного характера для того, чтобы обеспечить деятельность всех ветвей власти, обеспечить функционирование самой системы органов местного самоуправления.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Информируя сегодня о деятельности Собрания депутатов, полагаю, что в 2021 году депутатский корпус района работал слажено, ответственно на благо своих избирателей.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Искренне благодарю всех депутатов за работу.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lastRenderedPageBreak/>
        <w:t>Благодарю Главу района и глав сельских поселений, Председателей Советов депутатов сельских поселений, всех присутствующих за работу, проделанную в отчетном периоде, за конструктивное сотрудничество с депутатским корпусом района.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2022 году нам предстоит закрепить все положительные тенденции, наработанные Собранием депутатов. Это значит совершенствовать муниципальную правовую базу, которая способствует развитию ведущих отраслей района и, конечно, экономики; укреплять позиции социальной защищенности жителей нашего района.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Активно принимать участие в обсуждении проектов </w:t>
      </w:r>
      <w:proofErr w:type="gramStart"/>
      <w:r w:rsidRPr="00024EE4">
        <w:rPr>
          <w:rFonts w:eastAsia="Calibri"/>
          <w:b/>
          <w:sz w:val="32"/>
          <w:szCs w:val="32"/>
          <w:lang w:val="ru-RU"/>
        </w:rPr>
        <w:t>законодательных актов</w:t>
      </w:r>
      <w:proofErr w:type="gramEnd"/>
      <w:r w:rsidRPr="00024EE4">
        <w:rPr>
          <w:rFonts w:eastAsia="Calibri"/>
          <w:b/>
          <w:sz w:val="32"/>
          <w:szCs w:val="32"/>
          <w:lang w:val="ru-RU"/>
        </w:rPr>
        <w:t xml:space="preserve"> принимаемых областным парламентом.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В области контрольных полномочий особое внимание уделить вопросам контроля за выполнением индикативных показателей районных муниципальных программ, за реализацией инициативного бюджетирования на территории района.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>Конкретные мероприятия, планируемые депутатским корпусом в 2022 году, закреплены в перспективном плане работы Собрания на 2022 год, утвержденном депутатами в декабре 2021 года.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  <w:r w:rsidRPr="00024EE4">
        <w:rPr>
          <w:rFonts w:eastAsia="Calibri"/>
          <w:b/>
          <w:sz w:val="32"/>
          <w:szCs w:val="32"/>
          <w:lang w:val="ru-RU"/>
        </w:rPr>
        <w:t xml:space="preserve"> </w:t>
      </w: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</w:p>
    <w:p w:rsidR="00024EE4" w:rsidRPr="00024EE4" w:rsidRDefault="00024EE4" w:rsidP="00024EE4">
      <w:pPr>
        <w:ind w:firstLine="709"/>
        <w:jc w:val="both"/>
        <w:rPr>
          <w:rFonts w:eastAsia="Calibri"/>
          <w:b/>
          <w:sz w:val="32"/>
          <w:szCs w:val="32"/>
          <w:lang w:val="ru-RU"/>
        </w:rPr>
      </w:pPr>
    </w:p>
    <w:p w:rsidR="00737181" w:rsidRDefault="00737181" w:rsidP="00737181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37181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352"/>
    <w:multiLevelType w:val="hybridMultilevel"/>
    <w:tmpl w:val="734A7668"/>
    <w:lvl w:ilvl="0" w:tplc="F886D8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9B8482F"/>
    <w:multiLevelType w:val="hybridMultilevel"/>
    <w:tmpl w:val="0726BEDA"/>
    <w:lvl w:ilvl="0" w:tplc="96DAC3A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79"/>
    <w:rsid w:val="00024EE4"/>
    <w:rsid w:val="000342C8"/>
    <w:rsid w:val="003F06E5"/>
    <w:rsid w:val="00507CE3"/>
    <w:rsid w:val="005109C3"/>
    <w:rsid w:val="005D205C"/>
    <w:rsid w:val="00737181"/>
    <w:rsid w:val="007575E0"/>
    <w:rsid w:val="008238F7"/>
    <w:rsid w:val="009D20CD"/>
    <w:rsid w:val="00AB55DB"/>
    <w:rsid w:val="00BF19E5"/>
    <w:rsid w:val="00D03A69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743C"/>
  <w15:chartTrackingRefBased/>
  <w15:docId w15:val="{DCE0EF35-EC20-4B13-AE67-FB8E893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7181"/>
    <w:pPr>
      <w:ind w:left="720"/>
      <w:contextualSpacing/>
    </w:pPr>
  </w:style>
  <w:style w:type="table" w:styleId="a5">
    <w:name w:val="Table Grid"/>
    <w:basedOn w:val="a1"/>
    <w:uiPriority w:val="39"/>
    <w:rsid w:val="00BF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2022-03-14T10:43:00Z</cp:lastPrinted>
  <dcterms:created xsi:type="dcterms:W3CDTF">2022-03-11T04:38:00Z</dcterms:created>
  <dcterms:modified xsi:type="dcterms:W3CDTF">2022-03-24T10:58:00Z</dcterms:modified>
</cp:coreProperties>
</file>