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33E7" w14:textId="790AFF53" w:rsidR="00786A7E" w:rsidRDefault="00786A7E" w:rsidP="00786A7E">
      <w:pPr>
        <w:ind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 xml:space="preserve">ние администрации Сосновского муниципального района № </w:t>
      </w:r>
      <w:r>
        <w:rPr>
          <w:rFonts w:ascii="Times New Roman" w:hAnsi="Times New Roman"/>
          <w:sz w:val="28"/>
          <w:szCs w:val="28"/>
        </w:rPr>
        <w:t>2537</w:t>
      </w:r>
      <w:r>
        <w:rPr>
          <w:rFonts w:ascii="Times New Roman" w:hAnsi="Times New Roman"/>
          <w:sz w:val="28"/>
          <w:szCs w:val="28"/>
        </w:rPr>
        <w:t xml:space="preserve"> от 18.12.2023</w:t>
      </w:r>
    </w:p>
    <w:p w14:paraId="585DCDB9" w14:textId="77777777" w:rsidR="00304D1D" w:rsidRDefault="00304D1D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734DF8C" w14:textId="77777777" w:rsidR="004F6D9F" w:rsidRDefault="004F6D9F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E0884CE" w14:textId="77777777" w:rsidR="00786A7E" w:rsidRDefault="00786A7E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EF8577C" w14:textId="77777777" w:rsidR="00786A7E" w:rsidRDefault="00786A7E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82F95A3" w14:textId="77777777" w:rsidR="00786A7E" w:rsidRDefault="00786A7E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5EBBC03" w14:textId="77777777" w:rsidR="00786A7E" w:rsidRDefault="00786A7E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DA84332" w14:textId="77777777" w:rsidR="00786A7E" w:rsidRDefault="00786A7E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FD932CF" w14:textId="77777777" w:rsidR="00786A7E" w:rsidRDefault="00786A7E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A088E15" w14:textId="77777777" w:rsidR="00786A7E" w:rsidRDefault="00786A7E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6ABA7DB" w14:textId="77777777" w:rsidR="00786A7E" w:rsidRDefault="00786A7E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2A1F32B" w14:textId="77777777" w:rsidR="00786A7E" w:rsidRDefault="00786A7E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3ACFF1D" w14:textId="77777777" w:rsidR="004F6D9F" w:rsidRPr="004F6D9F" w:rsidRDefault="004F6D9F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1AA27FF" w14:textId="77777777" w:rsidR="00304D1D" w:rsidRPr="004F6D9F" w:rsidRDefault="00304D1D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7CD29CC" w14:textId="77777777" w:rsidR="00CD0AD5" w:rsidRPr="004F6D9F" w:rsidRDefault="00C76A33" w:rsidP="004F6D9F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4F6D9F">
        <w:rPr>
          <w:rFonts w:ascii="Times New Roman" w:hAnsi="Times New Roman" w:cs="Times New Roman"/>
          <w:sz w:val="28"/>
          <w:szCs w:val="28"/>
        </w:rPr>
        <w:t>Об утверждении П</w:t>
      </w:r>
      <w:r w:rsidR="002869F4" w:rsidRPr="004F6D9F">
        <w:rPr>
          <w:rFonts w:ascii="Times New Roman" w:hAnsi="Times New Roman" w:cs="Times New Roman"/>
          <w:sz w:val="28"/>
          <w:szCs w:val="28"/>
        </w:rPr>
        <w:t>рограмм</w:t>
      </w:r>
      <w:r w:rsidR="00CD0AD5" w:rsidRPr="004F6D9F">
        <w:rPr>
          <w:rFonts w:ascii="Times New Roman" w:hAnsi="Times New Roman" w:cs="Times New Roman"/>
          <w:sz w:val="28"/>
          <w:szCs w:val="28"/>
        </w:rPr>
        <w:t>ы</w:t>
      </w:r>
      <w:r w:rsidR="00A03203" w:rsidRPr="004F6D9F">
        <w:rPr>
          <w:rFonts w:ascii="Times New Roman" w:hAnsi="Times New Roman" w:cs="Times New Roman"/>
          <w:sz w:val="28"/>
          <w:szCs w:val="28"/>
        </w:rPr>
        <w:t xml:space="preserve"> </w:t>
      </w:r>
      <w:r w:rsidR="00AA1434" w:rsidRPr="004F6D9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</w:t>
      </w:r>
      <w:r w:rsidR="00D13F1B" w:rsidRPr="004F6D9F">
        <w:rPr>
          <w:rFonts w:ascii="Times New Roman" w:hAnsi="Times New Roman" w:cs="Times New Roman"/>
          <w:sz w:val="28"/>
          <w:szCs w:val="28"/>
        </w:rPr>
        <w:t>4</w:t>
      </w:r>
      <w:r w:rsidR="00AA1434" w:rsidRPr="004F6D9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4C92784" w14:textId="77777777" w:rsidR="00A03203" w:rsidRPr="004F6D9F" w:rsidRDefault="00A03203" w:rsidP="004F6D9F">
      <w:pPr>
        <w:pStyle w:val="a6"/>
        <w:shd w:val="clear" w:color="auto" w:fill="FFFFFF"/>
        <w:spacing w:before="0" w:beforeAutospacing="0" w:after="0" w:afterAutospacing="0"/>
        <w:ind w:right="4811"/>
        <w:rPr>
          <w:sz w:val="28"/>
          <w:szCs w:val="28"/>
          <w:highlight w:val="yellow"/>
        </w:rPr>
      </w:pPr>
    </w:p>
    <w:p w14:paraId="23FDB378" w14:textId="77777777" w:rsidR="00865B10" w:rsidRDefault="00865B10" w:rsidP="004F6D9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  <w:highlight w:val="yellow"/>
        </w:rPr>
      </w:pPr>
    </w:p>
    <w:p w14:paraId="56C1595E" w14:textId="77777777" w:rsidR="004F6D9F" w:rsidRPr="004F6D9F" w:rsidRDefault="004F6D9F" w:rsidP="004F6D9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  <w:highlight w:val="yellow"/>
        </w:rPr>
      </w:pPr>
    </w:p>
    <w:p w14:paraId="56DAC521" w14:textId="77777777" w:rsidR="00E42477" w:rsidRPr="004F6D9F" w:rsidRDefault="00CD0AD5" w:rsidP="004F6D9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D9F">
        <w:rPr>
          <w:sz w:val="28"/>
          <w:szCs w:val="28"/>
        </w:rPr>
        <w:t>В</w:t>
      </w:r>
      <w:r w:rsidR="00A03203" w:rsidRPr="004F6D9F">
        <w:rPr>
          <w:sz w:val="28"/>
          <w:szCs w:val="28"/>
        </w:rPr>
        <w:t xml:space="preserve"> соответствии </w:t>
      </w:r>
      <w:r w:rsidR="00DF075A" w:rsidRPr="004F6D9F">
        <w:rPr>
          <w:sz w:val="28"/>
          <w:szCs w:val="28"/>
        </w:rPr>
        <w:t>с</w:t>
      </w:r>
      <w:r w:rsidR="00D36C40" w:rsidRPr="004F6D9F">
        <w:rPr>
          <w:sz w:val="28"/>
          <w:szCs w:val="28"/>
        </w:rPr>
        <w:t xml:space="preserve"> Федеральным</w:t>
      </w:r>
      <w:r w:rsidR="00A03203" w:rsidRPr="004F6D9F">
        <w:rPr>
          <w:sz w:val="28"/>
          <w:szCs w:val="28"/>
        </w:rPr>
        <w:t xml:space="preserve"> закон</w:t>
      </w:r>
      <w:r w:rsidR="00D36C40" w:rsidRPr="004F6D9F">
        <w:rPr>
          <w:sz w:val="28"/>
          <w:szCs w:val="28"/>
        </w:rPr>
        <w:t>ом</w:t>
      </w:r>
      <w:r w:rsidR="00AA1434" w:rsidRPr="004F6D9F">
        <w:rPr>
          <w:sz w:val="28"/>
          <w:szCs w:val="28"/>
        </w:rPr>
        <w:t xml:space="preserve"> от 31</w:t>
      </w:r>
      <w:r w:rsidR="00A03203" w:rsidRPr="004F6D9F">
        <w:rPr>
          <w:sz w:val="28"/>
          <w:szCs w:val="28"/>
        </w:rPr>
        <w:t xml:space="preserve"> </w:t>
      </w:r>
      <w:r w:rsidR="00AA1434" w:rsidRPr="004F6D9F">
        <w:rPr>
          <w:sz w:val="28"/>
          <w:szCs w:val="28"/>
        </w:rPr>
        <w:t>июля</w:t>
      </w:r>
      <w:r w:rsidR="00A03203" w:rsidRPr="004F6D9F">
        <w:rPr>
          <w:sz w:val="28"/>
          <w:szCs w:val="28"/>
        </w:rPr>
        <w:t xml:space="preserve"> 20</w:t>
      </w:r>
      <w:r w:rsidR="00AA1434" w:rsidRPr="004F6D9F">
        <w:rPr>
          <w:sz w:val="28"/>
          <w:szCs w:val="28"/>
        </w:rPr>
        <w:t>20 года №248</w:t>
      </w:r>
      <w:r w:rsidR="00A03203" w:rsidRPr="004F6D9F">
        <w:rPr>
          <w:sz w:val="28"/>
          <w:szCs w:val="28"/>
        </w:rPr>
        <w:t xml:space="preserve">-ФЗ «О </w:t>
      </w:r>
      <w:r w:rsidR="00AA1434" w:rsidRPr="004F6D9F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A03203" w:rsidRPr="004F6D9F">
        <w:rPr>
          <w:sz w:val="28"/>
          <w:szCs w:val="28"/>
        </w:rPr>
        <w:t xml:space="preserve">», </w:t>
      </w:r>
      <w:r w:rsidR="00D36C40" w:rsidRPr="004F6D9F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</w:t>
      </w:r>
      <w:r w:rsidR="00AA1434" w:rsidRPr="004F6D9F">
        <w:rPr>
          <w:sz w:val="28"/>
          <w:szCs w:val="28"/>
        </w:rPr>
        <w:t>льства Российской Федерации от 25</w:t>
      </w:r>
      <w:r w:rsidR="00D36C40" w:rsidRPr="004F6D9F">
        <w:rPr>
          <w:sz w:val="28"/>
          <w:szCs w:val="28"/>
        </w:rPr>
        <w:t xml:space="preserve"> </w:t>
      </w:r>
      <w:r w:rsidR="00AA1434" w:rsidRPr="004F6D9F">
        <w:rPr>
          <w:sz w:val="28"/>
          <w:szCs w:val="28"/>
        </w:rPr>
        <w:t>июня</w:t>
      </w:r>
      <w:r w:rsidR="00D36C40" w:rsidRPr="004F6D9F">
        <w:rPr>
          <w:sz w:val="28"/>
          <w:szCs w:val="28"/>
        </w:rPr>
        <w:t xml:space="preserve"> 20</w:t>
      </w:r>
      <w:r w:rsidR="00AA1434" w:rsidRPr="004F6D9F">
        <w:rPr>
          <w:sz w:val="28"/>
          <w:szCs w:val="28"/>
        </w:rPr>
        <w:t>21 года №99</w:t>
      </w:r>
      <w:r w:rsidR="00D36C40" w:rsidRPr="004F6D9F">
        <w:rPr>
          <w:sz w:val="28"/>
          <w:szCs w:val="28"/>
        </w:rPr>
        <w:t xml:space="preserve">0 «Об утверждении </w:t>
      </w:r>
      <w:r w:rsidR="00AA1434" w:rsidRPr="004F6D9F">
        <w:rPr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6A33" w:rsidRPr="004F6D9F">
        <w:rPr>
          <w:sz w:val="28"/>
          <w:szCs w:val="28"/>
        </w:rPr>
        <w:t>»</w:t>
      </w:r>
      <w:r w:rsidR="00124F7C" w:rsidRPr="004F6D9F">
        <w:rPr>
          <w:sz w:val="28"/>
          <w:szCs w:val="28"/>
        </w:rPr>
        <w:t xml:space="preserve"> администрация</w:t>
      </w:r>
      <w:r w:rsidR="00C76A33" w:rsidRPr="004F6D9F">
        <w:rPr>
          <w:sz w:val="28"/>
          <w:szCs w:val="28"/>
        </w:rPr>
        <w:t xml:space="preserve"> </w:t>
      </w:r>
      <w:r w:rsidR="00D36C40" w:rsidRPr="004F6D9F">
        <w:rPr>
          <w:sz w:val="28"/>
          <w:szCs w:val="28"/>
        </w:rPr>
        <w:t xml:space="preserve"> </w:t>
      </w:r>
      <w:r w:rsidR="00674C4E" w:rsidRPr="004F6D9F">
        <w:rPr>
          <w:sz w:val="28"/>
          <w:szCs w:val="28"/>
        </w:rPr>
        <w:t>Сосновского муниципального района</w:t>
      </w:r>
    </w:p>
    <w:p w14:paraId="21C96838" w14:textId="77777777" w:rsidR="00674C4E" w:rsidRPr="004F6D9F" w:rsidRDefault="00E42477" w:rsidP="004F6D9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D9F">
        <w:rPr>
          <w:sz w:val="28"/>
          <w:szCs w:val="28"/>
        </w:rPr>
        <w:t>ПОСТАНОВЛЯЕТ</w:t>
      </w:r>
      <w:r w:rsidR="00674C4E" w:rsidRPr="004F6D9F">
        <w:rPr>
          <w:sz w:val="28"/>
          <w:szCs w:val="28"/>
        </w:rPr>
        <w:t>:</w:t>
      </w:r>
    </w:p>
    <w:p w14:paraId="46AFEF08" w14:textId="77777777" w:rsidR="007E1FCD" w:rsidRPr="004F6D9F" w:rsidRDefault="00C34935" w:rsidP="004F6D9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7B59" w:rsidRPr="004F6D9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124F7C" w:rsidRPr="004F6D9F">
        <w:rPr>
          <w:rFonts w:ascii="Times New Roman" w:hAnsi="Times New Roman" w:cs="Times New Roman"/>
          <w:sz w:val="28"/>
          <w:szCs w:val="28"/>
        </w:rPr>
        <w:t>П</w:t>
      </w:r>
      <w:r w:rsidR="00674C4E" w:rsidRPr="004F6D9F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7E1FCD" w:rsidRPr="004F6D9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</w:t>
      </w:r>
      <w:r w:rsidR="00D13F1B" w:rsidRPr="004F6D9F">
        <w:rPr>
          <w:rFonts w:ascii="Times New Roman" w:hAnsi="Times New Roman" w:cs="Times New Roman"/>
          <w:sz w:val="28"/>
          <w:szCs w:val="28"/>
        </w:rPr>
        <w:t>4</w:t>
      </w:r>
      <w:r w:rsidR="007E1FCD" w:rsidRPr="004F6D9F">
        <w:rPr>
          <w:rFonts w:ascii="Times New Roman" w:hAnsi="Times New Roman" w:cs="Times New Roman"/>
          <w:sz w:val="28"/>
          <w:szCs w:val="28"/>
        </w:rPr>
        <w:t xml:space="preserve"> год</w:t>
      </w:r>
      <w:r w:rsidR="00F856B0" w:rsidRPr="004F6D9F">
        <w:rPr>
          <w:rFonts w:ascii="Times New Roman" w:hAnsi="Times New Roman" w:cs="Times New Roman"/>
          <w:sz w:val="28"/>
          <w:szCs w:val="28"/>
        </w:rPr>
        <w:t>.</w:t>
      </w:r>
    </w:p>
    <w:p w14:paraId="6671D2B5" w14:textId="77777777" w:rsidR="00D13F1B" w:rsidRPr="004F6D9F" w:rsidRDefault="00D13F1B" w:rsidP="004F6D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ab/>
        <w:t xml:space="preserve">2.Управлению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а также </w:t>
      </w:r>
      <w:r w:rsidRPr="004F6D9F">
        <w:rPr>
          <w:rFonts w:ascii="Times New Roman" w:hAnsi="Times New Roman" w:cs="Times New Roman"/>
          <w:sz w:val="28"/>
          <w:szCs w:val="28"/>
        </w:rPr>
        <w:lastRenderedPageBreak/>
        <w:t>на интернет-портале правовой информации Сосновского муниципального района Челябинской области (http://Сосновский74.рф).</w:t>
      </w:r>
    </w:p>
    <w:p w14:paraId="37AD4A90" w14:textId="77777777" w:rsidR="00D13F1B" w:rsidRPr="004F6D9F" w:rsidRDefault="00D13F1B" w:rsidP="004F6D9F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 </w:t>
      </w:r>
      <w:r w:rsidR="00A9247C" w:rsidRPr="004F6D9F">
        <w:rPr>
          <w:rFonts w:ascii="Times New Roman" w:hAnsi="Times New Roman" w:cs="Times New Roman"/>
          <w:sz w:val="28"/>
          <w:szCs w:val="28"/>
        </w:rPr>
        <w:t>Контроль за вы</w:t>
      </w:r>
      <w:r w:rsidR="00674C4E" w:rsidRPr="004F6D9F">
        <w:rPr>
          <w:rFonts w:ascii="Times New Roman" w:hAnsi="Times New Roman" w:cs="Times New Roman"/>
          <w:sz w:val="28"/>
          <w:szCs w:val="28"/>
        </w:rPr>
        <w:t>полнение</w:t>
      </w:r>
      <w:r w:rsidR="00124F7C" w:rsidRPr="004F6D9F">
        <w:rPr>
          <w:rFonts w:ascii="Times New Roman" w:hAnsi="Times New Roman" w:cs="Times New Roman"/>
          <w:sz w:val="28"/>
          <w:szCs w:val="28"/>
        </w:rPr>
        <w:t>м</w:t>
      </w:r>
      <w:r w:rsidR="00674C4E" w:rsidRPr="004F6D9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9247C" w:rsidRPr="004F6D9F">
        <w:rPr>
          <w:rFonts w:ascii="Times New Roman" w:hAnsi="Times New Roman" w:cs="Times New Roman"/>
          <w:sz w:val="28"/>
          <w:szCs w:val="28"/>
        </w:rPr>
        <w:t xml:space="preserve"> возложит</w:t>
      </w:r>
      <w:r w:rsidRPr="004F6D9F">
        <w:rPr>
          <w:rFonts w:ascii="Times New Roman" w:hAnsi="Times New Roman" w:cs="Times New Roman"/>
          <w:sz w:val="28"/>
          <w:szCs w:val="28"/>
        </w:rPr>
        <w:t xml:space="preserve">ь на </w:t>
      </w:r>
      <w:r w:rsidR="00674C4E" w:rsidRPr="004F6D9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36C40" w:rsidRPr="004F6D9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00A0F" w:rsidRPr="004F6D9F">
        <w:rPr>
          <w:rFonts w:ascii="Times New Roman" w:hAnsi="Times New Roman" w:cs="Times New Roman"/>
          <w:sz w:val="28"/>
          <w:szCs w:val="28"/>
        </w:rPr>
        <w:t>Валеева</w:t>
      </w:r>
      <w:r w:rsidR="00A9247C" w:rsidRPr="004F6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A0F" w:rsidRPr="004F6D9F">
        <w:rPr>
          <w:rFonts w:ascii="Times New Roman" w:hAnsi="Times New Roman" w:cs="Times New Roman"/>
          <w:sz w:val="28"/>
          <w:szCs w:val="28"/>
        </w:rPr>
        <w:t>Э</w:t>
      </w:r>
      <w:r w:rsidR="00A9247C" w:rsidRPr="004F6D9F">
        <w:rPr>
          <w:rFonts w:ascii="Times New Roman" w:hAnsi="Times New Roman" w:cs="Times New Roman"/>
          <w:sz w:val="28"/>
          <w:szCs w:val="28"/>
        </w:rPr>
        <w:t>.</w:t>
      </w:r>
      <w:r w:rsidR="00A00A0F" w:rsidRPr="004F6D9F">
        <w:rPr>
          <w:rFonts w:ascii="Times New Roman" w:hAnsi="Times New Roman" w:cs="Times New Roman"/>
          <w:sz w:val="28"/>
          <w:szCs w:val="28"/>
        </w:rPr>
        <w:t>Э</w:t>
      </w:r>
      <w:proofErr w:type="gramEnd"/>
    </w:p>
    <w:p w14:paraId="0E1243DE" w14:textId="77777777" w:rsidR="001374A8" w:rsidRPr="004F6D9F" w:rsidRDefault="001374A8" w:rsidP="004F6D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24F0C" w14:textId="77777777" w:rsidR="001374A8" w:rsidRPr="004F6D9F" w:rsidRDefault="001374A8" w:rsidP="004F6D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F706D" w14:textId="77777777" w:rsidR="001374A8" w:rsidRPr="004F6D9F" w:rsidRDefault="001374A8" w:rsidP="004F6D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8E32F" w14:textId="77777777" w:rsidR="00997C5F" w:rsidRPr="004F6D9F" w:rsidRDefault="00997C5F" w:rsidP="004F6D9F">
      <w:pPr>
        <w:pStyle w:val="a9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7CE056E4" w14:textId="77777777" w:rsidR="00674C4E" w:rsidRPr="004F6D9F" w:rsidRDefault="00997C5F" w:rsidP="004F6D9F">
      <w:pPr>
        <w:pStyle w:val="a9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4C4E" w:rsidRPr="004F6D9F">
        <w:rPr>
          <w:rFonts w:ascii="Times New Roman" w:hAnsi="Times New Roman" w:cs="Times New Roman"/>
          <w:sz w:val="28"/>
          <w:szCs w:val="28"/>
        </w:rPr>
        <w:t>района</w:t>
      </w:r>
      <w:r w:rsidRPr="004F6D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6C40" w:rsidRPr="004F6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F6D9F">
        <w:rPr>
          <w:rFonts w:ascii="Times New Roman" w:hAnsi="Times New Roman" w:cs="Times New Roman"/>
          <w:sz w:val="28"/>
          <w:szCs w:val="28"/>
        </w:rPr>
        <w:t xml:space="preserve">  Е.Г. Ваганов</w:t>
      </w:r>
    </w:p>
    <w:p w14:paraId="45725A58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4F00C300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6B45B974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6CE88AE7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3025B22F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31318F10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554A386C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1B635862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4D427693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09CBD07A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6B09A173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6B839D67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333A7686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64E1C121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43BAEFA5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758872EA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0EAD8361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3195EA32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5F463E5A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24D2F9C2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4CC45301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22B12ACD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01C3C15C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4DDD9374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486EA95A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5863B4DD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041E73F5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1F53202C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53060B3B" w14:textId="77777777" w:rsidR="000C52C8" w:rsidRPr="004F6D9F" w:rsidRDefault="000C52C8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29E9A8B5" w14:textId="77777777" w:rsidR="00A00A0F" w:rsidRPr="004F6D9F" w:rsidRDefault="00A00A0F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03F9EC2B" w14:textId="77777777" w:rsidR="00A00A0F" w:rsidRPr="004F6D9F" w:rsidRDefault="00A00A0F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25E5DAE1" w14:textId="77777777" w:rsidR="00A00A0F" w:rsidRPr="004F6D9F" w:rsidRDefault="00A00A0F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7E0AB87C" w14:textId="77777777" w:rsidR="00D13F1B" w:rsidRPr="004F6D9F" w:rsidRDefault="00D13F1B" w:rsidP="004F6D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7C546993" w14:textId="77777777" w:rsidR="001374A8" w:rsidRPr="004F6D9F" w:rsidRDefault="001374A8" w:rsidP="004F6D9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390618DD" w14:textId="77777777" w:rsidR="004F6D9F" w:rsidRDefault="004F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632868" w14:textId="3B409E4F" w:rsidR="002D472E" w:rsidRPr="004F6D9F" w:rsidRDefault="002D472E" w:rsidP="004F6D9F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0120F4C" w14:textId="77777777" w:rsidR="002D472E" w:rsidRPr="004F6D9F" w:rsidRDefault="002D472E" w:rsidP="004F6D9F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FE1B790" w14:textId="77777777" w:rsidR="002D472E" w:rsidRPr="004F6D9F" w:rsidRDefault="002D472E" w:rsidP="004F6D9F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114C1151" w14:textId="5C4DBAB2" w:rsidR="002D472E" w:rsidRPr="004F6D9F" w:rsidRDefault="002D472E" w:rsidP="004F6D9F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от </w:t>
      </w:r>
      <w:r w:rsidR="00786A7E">
        <w:rPr>
          <w:rFonts w:ascii="Times New Roman" w:hAnsi="Times New Roman" w:cs="Times New Roman"/>
          <w:sz w:val="28"/>
          <w:szCs w:val="28"/>
        </w:rPr>
        <w:t>18.12.</w:t>
      </w:r>
      <w:r w:rsidRPr="004F6D9F">
        <w:rPr>
          <w:rFonts w:ascii="Times New Roman" w:hAnsi="Times New Roman" w:cs="Times New Roman"/>
          <w:sz w:val="28"/>
          <w:szCs w:val="28"/>
        </w:rPr>
        <w:t>20</w:t>
      </w:r>
      <w:r w:rsidR="00786A7E">
        <w:rPr>
          <w:rFonts w:ascii="Times New Roman" w:hAnsi="Times New Roman" w:cs="Times New Roman"/>
          <w:sz w:val="28"/>
          <w:szCs w:val="28"/>
        </w:rPr>
        <w:t>23</w:t>
      </w:r>
      <w:r w:rsidRPr="004F6D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6A7E">
        <w:rPr>
          <w:rFonts w:ascii="Times New Roman" w:hAnsi="Times New Roman" w:cs="Times New Roman"/>
          <w:sz w:val="28"/>
          <w:szCs w:val="28"/>
        </w:rPr>
        <w:t>2537</w:t>
      </w:r>
    </w:p>
    <w:p w14:paraId="2E410999" w14:textId="77777777" w:rsidR="002D472E" w:rsidRPr="004F6D9F" w:rsidRDefault="002D472E" w:rsidP="004F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9FCC4" w14:textId="77777777" w:rsidR="002D472E" w:rsidRPr="004F6D9F" w:rsidRDefault="002D472E" w:rsidP="004F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297EF" w14:textId="77777777" w:rsidR="00124F7C" w:rsidRPr="004F6D9F" w:rsidRDefault="00F272ED" w:rsidP="004F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>Программ</w:t>
      </w:r>
      <w:r w:rsidR="002D472E" w:rsidRPr="004F6D9F">
        <w:rPr>
          <w:rFonts w:ascii="Times New Roman" w:hAnsi="Times New Roman" w:cs="Times New Roman"/>
          <w:sz w:val="28"/>
          <w:szCs w:val="28"/>
        </w:rPr>
        <w:t>а</w:t>
      </w:r>
      <w:r w:rsidR="00124F7C" w:rsidRPr="004F6D9F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F765C1" w:rsidRPr="004F6D9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рамках осуществления муниципального жилищного контроля на </w:t>
      </w:r>
      <w:r w:rsidR="00124F7C" w:rsidRPr="004F6D9F">
        <w:rPr>
          <w:rFonts w:ascii="Times New Roman" w:hAnsi="Times New Roman" w:cs="Times New Roman"/>
          <w:sz w:val="28"/>
          <w:szCs w:val="28"/>
        </w:rPr>
        <w:t>территории Сосновского муниципального района</w:t>
      </w:r>
      <w:r w:rsidR="00F765C1" w:rsidRPr="004F6D9F">
        <w:rPr>
          <w:rFonts w:ascii="Times New Roman" w:hAnsi="Times New Roman" w:cs="Times New Roman"/>
          <w:sz w:val="28"/>
          <w:szCs w:val="28"/>
        </w:rPr>
        <w:t xml:space="preserve"> на 202</w:t>
      </w:r>
      <w:r w:rsidR="00D13F1B" w:rsidRPr="004F6D9F">
        <w:rPr>
          <w:rFonts w:ascii="Times New Roman" w:hAnsi="Times New Roman" w:cs="Times New Roman"/>
          <w:sz w:val="28"/>
          <w:szCs w:val="28"/>
        </w:rPr>
        <w:t>4</w:t>
      </w:r>
      <w:r w:rsidR="00F765C1" w:rsidRPr="004F6D9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8B9687" w14:textId="77777777" w:rsidR="00D106F0" w:rsidRPr="004F6D9F" w:rsidRDefault="00D106F0" w:rsidP="004F6D9F">
      <w:pPr>
        <w:pStyle w:val="Default0"/>
        <w:contextualSpacing/>
        <w:rPr>
          <w:iCs/>
          <w:sz w:val="28"/>
          <w:szCs w:val="28"/>
        </w:rPr>
      </w:pPr>
    </w:p>
    <w:p w14:paraId="1C1A5F55" w14:textId="77777777" w:rsidR="00124F7C" w:rsidRPr="004F6D9F" w:rsidRDefault="00124F7C" w:rsidP="004F6D9F">
      <w:pPr>
        <w:pStyle w:val="Default0"/>
        <w:contextualSpacing/>
        <w:jc w:val="center"/>
        <w:rPr>
          <w:sz w:val="28"/>
          <w:szCs w:val="28"/>
        </w:rPr>
      </w:pPr>
      <w:r w:rsidRPr="004F6D9F">
        <w:rPr>
          <w:sz w:val="28"/>
          <w:szCs w:val="28"/>
        </w:rPr>
        <w:t>П</w:t>
      </w:r>
      <w:r w:rsidR="009264EC" w:rsidRPr="004F6D9F">
        <w:rPr>
          <w:sz w:val="28"/>
          <w:szCs w:val="28"/>
        </w:rPr>
        <w:t>аспорт программы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124F7C" w:rsidRPr="004F6D9F" w14:paraId="70A11E82" w14:textId="77777777" w:rsidTr="005A50C4">
        <w:trPr>
          <w:trHeight w:val="1651"/>
        </w:trPr>
        <w:tc>
          <w:tcPr>
            <w:tcW w:w="3114" w:type="dxa"/>
          </w:tcPr>
          <w:p w14:paraId="3AC812C0" w14:textId="77777777" w:rsidR="00124F7C" w:rsidRPr="004F6D9F" w:rsidRDefault="00124F7C" w:rsidP="004F6D9F">
            <w:pPr>
              <w:pStyle w:val="Default0"/>
              <w:contextualSpacing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79" w:type="dxa"/>
            <w:vAlign w:val="center"/>
          </w:tcPr>
          <w:p w14:paraId="2884258B" w14:textId="77777777" w:rsidR="00124F7C" w:rsidRPr="004F6D9F" w:rsidRDefault="00F765C1" w:rsidP="004F6D9F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4F6D9F">
              <w:rPr>
                <w:b w:val="0"/>
                <w:sz w:val="28"/>
                <w:szCs w:val="28"/>
              </w:rPr>
              <w:t>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</w:t>
            </w:r>
            <w:r w:rsidR="00D13F1B" w:rsidRPr="004F6D9F">
              <w:rPr>
                <w:b w:val="0"/>
                <w:sz w:val="28"/>
                <w:szCs w:val="28"/>
              </w:rPr>
              <w:t>4</w:t>
            </w:r>
            <w:r w:rsidRPr="004F6D9F">
              <w:rPr>
                <w:b w:val="0"/>
                <w:sz w:val="28"/>
                <w:szCs w:val="28"/>
              </w:rPr>
              <w:t xml:space="preserve"> год</w:t>
            </w:r>
          </w:p>
        </w:tc>
      </w:tr>
      <w:tr w:rsidR="00124F7C" w:rsidRPr="004F6D9F" w14:paraId="216B75FF" w14:textId="77777777" w:rsidTr="005A50C4">
        <w:trPr>
          <w:trHeight w:val="3390"/>
        </w:trPr>
        <w:tc>
          <w:tcPr>
            <w:tcW w:w="3114" w:type="dxa"/>
          </w:tcPr>
          <w:p w14:paraId="701C5956" w14:textId="77777777" w:rsidR="00124F7C" w:rsidRPr="004F6D9F" w:rsidRDefault="00124F7C" w:rsidP="004F6D9F">
            <w:pPr>
              <w:pStyle w:val="Default0"/>
              <w:contextualSpacing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379" w:type="dxa"/>
            <w:vAlign w:val="center"/>
          </w:tcPr>
          <w:p w14:paraId="0A9C18AE" w14:textId="77777777" w:rsidR="00124F7C" w:rsidRPr="004F6D9F" w:rsidRDefault="002C4741" w:rsidP="004F6D9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 xml:space="preserve">Федеральный закон от 31 июля 2021 г. № 248-ФЗ «О государственном контроле (надзоре) и муниципальном контроле в Российской Федерации», </w:t>
            </w:r>
            <w:r w:rsidRPr="004F6D9F">
              <w:rPr>
                <w:color w:val="000000" w:themeColor="text1"/>
                <w:sz w:val="28"/>
                <w:szCs w:val="28"/>
              </w:rPr>
              <w:t>постановление</w:t>
            </w:r>
            <w:r w:rsidRPr="004F6D9F">
              <w:rPr>
                <w:sz w:val="28"/>
                <w:szCs w:val="28"/>
              </w:rPr>
              <w:t xml:space="preserve"> Правительства Российской Федерации от 25 июня 2021 г. </w:t>
            </w:r>
            <w:r w:rsidRPr="004F6D9F">
              <w:rPr>
                <w:sz w:val="28"/>
                <w:szCs w:val="28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24F7C" w:rsidRPr="004F6D9F" w14:paraId="24BBDD85" w14:textId="77777777" w:rsidTr="005A50C4">
        <w:trPr>
          <w:trHeight w:val="844"/>
        </w:trPr>
        <w:tc>
          <w:tcPr>
            <w:tcW w:w="3114" w:type="dxa"/>
          </w:tcPr>
          <w:p w14:paraId="329A869D" w14:textId="77777777" w:rsidR="00124F7C" w:rsidRPr="004F6D9F" w:rsidRDefault="00124F7C" w:rsidP="004F6D9F">
            <w:pPr>
              <w:pStyle w:val="Default0"/>
              <w:contextualSpacing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79" w:type="dxa"/>
            <w:vAlign w:val="center"/>
          </w:tcPr>
          <w:p w14:paraId="6D2AF9BE" w14:textId="77777777" w:rsidR="00124F7C" w:rsidRPr="004F6D9F" w:rsidRDefault="00124F7C" w:rsidP="004F6D9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iCs/>
                <w:sz w:val="28"/>
                <w:szCs w:val="28"/>
              </w:rPr>
              <w:t xml:space="preserve">Администрация Сосновского муниципального района </w:t>
            </w:r>
          </w:p>
        </w:tc>
      </w:tr>
      <w:tr w:rsidR="00124F7C" w:rsidRPr="004F6D9F" w14:paraId="124A5585" w14:textId="77777777" w:rsidTr="005A50C4">
        <w:trPr>
          <w:trHeight w:val="523"/>
        </w:trPr>
        <w:tc>
          <w:tcPr>
            <w:tcW w:w="3114" w:type="dxa"/>
          </w:tcPr>
          <w:p w14:paraId="562DF595" w14:textId="77777777" w:rsidR="00124F7C" w:rsidRPr="004F6D9F" w:rsidRDefault="00124F7C" w:rsidP="004F6D9F">
            <w:pPr>
              <w:pStyle w:val="Default0"/>
              <w:contextualSpacing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vAlign w:val="center"/>
          </w:tcPr>
          <w:p w14:paraId="3C332CCC" w14:textId="77777777" w:rsidR="00124F7C" w:rsidRPr="004F6D9F" w:rsidRDefault="003C4336" w:rsidP="004F6D9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iCs/>
                <w:sz w:val="28"/>
                <w:szCs w:val="28"/>
              </w:rPr>
              <w:t>202</w:t>
            </w:r>
            <w:r w:rsidR="00D13F1B" w:rsidRPr="004F6D9F">
              <w:rPr>
                <w:iCs/>
                <w:sz w:val="28"/>
                <w:szCs w:val="28"/>
              </w:rPr>
              <w:t>4</w:t>
            </w:r>
            <w:r w:rsidRPr="004F6D9F">
              <w:rPr>
                <w:iCs/>
                <w:sz w:val="28"/>
                <w:szCs w:val="28"/>
              </w:rPr>
              <w:t xml:space="preserve"> год</w:t>
            </w:r>
            <w:r w:rsidR="00124F7C" w:rsidRPr="004F6D9F">
              <w:rPr>
                <w:iCs/>
                <w:sz w:val="28"/>
                <w:szCs w:val="28"/>
              </w:rPr>
              <w:t xml:space="preserve">  </w:t>
            </w:r>
          </w:p>
        </w:tc>
      </w:tr>
      <w:tr w:rsidR="00124F7C" w:rsidRPr="004F6D9F" w14:paraId="1A2726AA" w14:textId="77777777" w:rsidTr="005A50C4">
        <w:trPr>
          <w:trHeight w:val="412"/>
        </w:trPr>
        <w:tc>
          <w:tcPr>
            <w:tcW w:w="3114" w:type="dxa"/>
          </w:tcPr>
          <w:p w14:paraId="48BF86C3" w14:textId="77777777" w:rsidR="00124F7C" w:rsidRPr="004F6D9F" w:rsidRDefault="00124F7C" w:rsidP="004F6D9F">
            <w:pPr>
              <w:pStyle w:val="Default0"/>
              <w:contextualSpacing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  <w:vAlign w:val="center"/>
          </w:tcPr>
          <w:p w14:paraId="76A1D090" w14:textId="77777777" w:rsidR="003F2566" w:rsidRPr="004F6D9F" w:rsidRDefault="003F2566" w:rsidP="004F6D9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14:paraId="38CB0977" w14:textId="77777777" w:rsidR="002302FE" w:rsidRPr="004F6D9F" w:rsidRDefault="002302FE" w:rsidP="004F6D9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 xml:space="preserve">увеличение доли контролируемых лиц, соблюдающих обязательные требования; </w:t>
            </w:r>
          </w:p>
          <w:p w14:paraId="6036FC76" w14:textId="77777777" w:rsidR="00124F7C" w:rsidRPr="004F6D9F" w:rsidRDefault="00124F7C" w:rsidP="004F6D9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 xml:space="preserve">снижение общего числа нарушений обязательных требований; </w:t>
            </w:r>
          </w:p>
          <w:p w14:paraId="388019BA" w14:textId="77777777" w:rsidR="001579D9" w:rsidRPr="004F6D9F" w:rsidRDefault="003F2566" w:rsidP="004F6D9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>снижение рисков причинения вреда (ущерба)</w:t>
            </w:r>
            <w:r w:rsidR="00BD2313" w:rsidRPr="004F6D9F">
              <w:rPr>
                <w:sz w:val="28"/>
                <w:szCs w:val="28"/>
              </w:rPr>
              <w:t xml:space="preserve"> охраняемым законом ценностям, в том числе</w:t>
            </w:r>
            <w:r w:rsidRPr="004F6D9F">
              <w:rPr>
                <w:sz w:val="28"/>
                <w:szCs w:val="28"/>
              </w:rPr>
              <w:t xml:space="preserve"> </w:t>
            </w:r>
            <w:r w:rsidR="00124F7C" w:rsidRPr="004F6D9F">
              <w:rPr>
                <w:sz w:val="28"/>
                <w:szCs w:val="28"/>
              </w:rPr>
              <w:t>муниципальному жилищному фонду</w:t>
            </w:r>
            <w:r w:rsidR="00E13E1A" w:rsidRPr="004F6D9F">
              <w:rPr>
                <w:sz w:val="28"/>
                <w:szCs w:val="28"/>
              </w:rPr>
              <w:t>, общему имуществу</w:t>
            </w:r>
            <w:r w:rsidR="00BD2313" w:rsidRPr="004F6D9F">
              <w:rPr>
                <w:sz w:val="28"/>
                <w:szCs w:val="28"/>
              </w:rPr>
              <w:t xml:space="preserve"> в</w:t>
            </w:r>
            <w:r w:rsidR="00E13E1A" w:rsidRPr="004F6D9F">
              <w:rPr>
                <w:sz w:val="28"/>
                <w:szCs w:val="28"/>
              </w:rPr>
              <w:t xml:space="preserve"> многоквартирных дом</w:t>
            </w:r>
            <w:r w:rsidR="00BD2313" w:rsidRPr="004F6D9F">
              <w:rPr>
                <w:sz w:val="28"/>
                <w:szCs w:val="28"/>
              </w:rPr>
              <w:t>ах</w:t>
            </w:r>
            <w:r w:rsidR="004B3AFF" w:rsidRPr="004F6D9F">
              <w:rPr>
                <w:sz w:val="28"/>
                <w:szCs w:val="28"/>
              </w:rPr>
              <w:t xml:space="preserve">, </w:t>
            </w:r>
            <w:r w:rsidR="004B3AFF" w:rsidRPr="004F6D9F">
              <w:rPr>
                <w:rFonts w:eastAsia="Calibri"/>
                <w:sz w:val="28"/>
                <w:szCs w:val="28"/>
              </w:rPr>
              <w:t>в которых расположен муниципальный жилищный фонд</w:t>
            </w:r>
            <w:r w:rsidR="00124F7C" w:rsidRPr="004F6D9F">
              <w:rPr>
                <w:sz w:val="28"/>
                <w:szCs w:val="28"/>
              </w:rPr>
              <w:t>;</w:t>
            </w:r>
          </w:p>
          <w:p w14:paraId="2567CCC3" w14:textId="77777777" w:rsidR="00124F7C" w:rsidRPr="004F6D9F" w:rsidRDefault="002302FE" w:rsidP="004F6D9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lastRenderedPageBreak/>
              <w:t>уменьшение административной нагрузки на контролируемые лица</w:t>
            </w:r>
          </w:p>
        </w:tc>
      </w:tr>
      <w:tr w:rsidR="00124F7C" w:rsidRPr="004F6D9F" w14:paraId="7B2CB127" w14:textId="77777777" w:rsidTr="005A50C4">
        <w:trPr>
          <w:trHeight w:val="695"/>
        </w:trPr>
        <w:tc>
          <w:tcPr>
            <w:tcW w:w="3114" w:type="dxa"/>
          </w:tcPr>
          <w:p w14:paraId="6B0308B8" w14:textId="77777777" w:rsidR="00124F7C" w:rsidRPr="004F6D9F" w:rsidRDefault="00124F7C" w:rsidP="004F6D9F">
            <w:pPr>
              <w:pStyle w:val="Default0"/>
              <w:contextualSpacing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6379" w:type="dxa"/>
            <w:vAlign w:val="center"/>
          </w:tcPr>
          <w:p w14:paraId="6E726730" w14:textId="77777777" w:rsidR="00124F7C" w:rsidRPr="004F6D9F" w:rsidRDefault="002302FE" w:rsidP="004F6D9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bCs/>
                <w:sz w:val="28"/>
                <w:szCs w:val="28"/>
              </w:rPr>
            </w:pPr>
            <w:r w:rsidRPr="004F6D9F">
              <w:rPr>
                <w:bCs/>
                <w:sz w:val="28"/>
                <w:szCs w:val="28"/>
              </w:rPr>
              <w:t xml:space="preserve">Анализ текущего состояния осуществления </w:t>
            </w:r>
            <w:r w:rsidR="00DF463C" w:rsidRPr="004F6D9F">
              <w:rPr>
                <w:bCs/>
                <w:sz w:val="28"/>
                <w:szCs w:val="28"/>
              </w:rPr>
              <w:t>муниципального жилищного контроля на территории Сосновского муниципального района</w:t>
            </w:r>
            <w:r w:rsidRPr="004F6D9F">
              <w:rPr>
                <w:bCs/>
                <w:sz w:val="28"/>
                <w:szCs w:val="28"/>
              </w:rPr>
              <w:t xml:space="preserve">, описание текущего уровня развития профилактической деятельности </w:t>
            </w:r>
            <w:r w:rsidR="00DF463C" w:rsidRPr="004F6D9F">
              <w:rPr>
                <w:bCs/>
                <w:sz w:val="28"/>
                <w:szCs w:val="28"/>
              </w:rPr>
              <w:t>органа муниципального жилищного контроля</w:t>
            </w:r>
            <w:r w:rsidRPr="004F6D9F">
              <w:rPr>
                <w:bCs/>
                <w:sz w:val="28"/>
                <w:szCs w:val="28"/>
              </w:rPr>
              <w:t>, характеристика проблем, на решение которых направлена программа профилактик</w:t>
            </w:r>
            <w:r w:rsidR="00DF463C" w:rsidRPr="004F6D9F">
              <w:rPr>
                <w:bCs/>
                <w:sz w:val="28"/>
                <w:szCs w:val="28"/>
              </w:rPr>
              <w:t>и</w:t>
            </w:r>
          </w:p>
          <w:p w14:paraId="35ED8F74" w14:textId="77777777" w:rsidR="00DF463C" w:rsidRPr="004F6D9F" w:rsidRDefault="00DF463C" w:rsidP="004F6D9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bCs/>
                <w:sz w:val="28"/>
                <w:szCs w:val="28"/>
              </w:rPr>
              <w:t xml:space="preserve">Цели и задачи реализации программы профилактики </w:t>
            </w:r>
          </w:p>
          <w:p w14:paraId="75A52815" w14:textId="77777777" w:rsidR="00DF463C" w:rsidRPr="004F6D9F" w:rsidRDefault="00DF463C" w:rsidP="004F6D9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>Перечень профилактических мероприятий, сроки (периодичность) их проведения</w:t>
            </w:r>
          </w:p>
          <w:p w14:paraId="5BFFB0C1" w14:textId="77777777" w:rsidR="00124F7C" w:rsidRPr="004F6D9F" w:rsidRDefault="00DF463C" w:rsidP="004F6D9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 w:rsidRPr="004F6D9F">
              <w:rPr>
                <w:bCs/>
                <w:sz w:val="28"/>
                <w:szCs w:val="28"/>
              </w:rPr>
              <w:t>Показатели результативности и эффективности программы профилактики</w:t>
            </w:r>
          </w:p>
        </w:tc>
      </w:tr>
    </w:tbl>
    <w:p w14:paraId="7C952B96" w14:textId="77777777" w:rsidR="00124F7C" w:rsidRPr="004F6D9F" w:rsidRDefault="00124F7C" w:rsidP="004F6D9F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B6149A" w14:textId="77777777" w:rsidR="00BD2313" w:rsidRPr="004F6D9F" w:rsidRDefault="00D57610" w:rsidP="004F6D9F">
      <w:pPr>
        <w:pStyle w:val="Default0"/>
        <w:tabs>
          <w:tab w:val="left" w:pos="774"/>
        </w:tabs>
        <w:ind w:left="349"/>
        <w:contextualSpacing/>
        <w:jc w:val="center"/>
        <w:rPr>
          <w:bCs/>
          <w:sz w:val="28"/>
          <w:szCs w:val="28"/>
        </w:rPr>
      </w:pPr>
      <w:r w:rsidRPr="004F6D9F">
        <w:rPr>
          <w:sz w:val="28"/>
          <w:szCs w:val="28"/>
          <w:lang w:val="en-US"/>
        </w:rPr>
        <w:t>I</w:t>
      </w:r>
      <w:r w:rsidR="00124F7C" w:rsidRPr="004F6D9F">
        <w:rPr>
          <w:sz w:val="28"/>
          <w:szCs w:val="28"/>
        </w:rPr>
        <w:t xml:space="preserve">. </w:t>
      </w:r>
      <w:r w:rsidR="00BD2313" w:rsidRPr="004F6D9F">
        <w:rPr>
          <w:bCs/>
          <w:sz w:val="28"/>
          <w:szCs w:val="28"/>
        </w:rPr>
        <w:t>Анализ текущего состояния осуществления муниципального жилищного контроля на территории Сосновского муниципального района,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14:paraId="41411C35" w14:textId="77777777" w:rsidR="00124F7C" w:rsidRPr="004F6D9F" w:rsidRDefault="00124F7C" w:rsidP="004F6D9F">
      <w:pPr>
        <w:pStyle w:val="a9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9E3E2F0" w14:textId="77777777" w:rsidR="00BD2313" w:rsidRPr="004F6D9F" w:rsidRDefault="003C469D" w:rsidP="004F6D9F">
      <w:pPr>
        <w:pStyle w:val="a9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F6D9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Настоящая п</w:t>
      </w:r>
      <w:r w:rsidR="00124F7C" w:rsidRPr="004F6D9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рограмма разработана </w:t>
      </w:r>
      <w:r w:rsidR="00BD2313" w:rsidRPr="004F6D9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</w:t>
      </w:r>
      <w:r w:rsidR="00BD2313" w:rsidRPr="004F6D9F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2021 г. № 248-ФЗ «О государственном контроле (надзоре) и муниципальном контроле в Российской Федерации», </w:t>
      </w:r>
      <w:r w:rsidR="00BD2313" w:rsidRPr="004F6D9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BD2313" w:rsidRPr="004F6D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BD2313" w:rsidRPr="004F6D9F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="00FE1876" w:rsidRPr="004F6D9F">
        <w:rPr>
          <w:rFonts w:ascii="Times New Roman" w:hAnsi="Times New Roman" w:cs="Times New Roman"/>
          <w:sz w:val="28"/>
          <w:szCs w:val="28"/>
        </w:rPr>
        <w:t>.</w:t>
      </w:r>
    </w:p>
    <w:p w14:paraId="3685FF2F" w14:textId="77777777" w:rsidR="009B1DBB" w:rsidRPr="004F6D9F" w:rsidRDefault="009B1DBB" w:rsidP="004F6D9F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b w:val="0"/>
          <w:sz w:val="28"/>
          <w:szCs w:val="28"/>
        </w:rPr>
        <w:t>Органом муниципального жилищного контроля на территории Сосновского муниципального района является администрация Сосновского муниципального района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>.</w:t>
      </w:r>
    </w:p>
    <w:p w14:paraId="4D9B7A6D" w14:textId="77777777" w:rsidR="0099729B" w:rsidRPr="004F6D9F" w:rsidRDefault="0099729B" w:rsidP="004F6D9F">
      <w:pPr>
        <w:pStyle w:val="a9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F6D9F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Сосновского муниципального района осуществляется</w:t>
      </w:r>
      <w:r w:rsidR="009B1DBB" w:rsidRPr="004F6D9F">
        <w:rPr>
          <w:rFonts w:ascii="Times New Roman" w:hAnsi="Times New Roman" w:cs="Times New Roman"/>
          <w:sz w:val="28"/>
          <w:szCs w:val="28"/>
        </w:rPr>
        <w:t xml:space="preserve"> отделом по эксплуатации жилищного фонда</w:t>
      </w:r>
      <w:r w:rsidR="008710CF" w:rsidRPr="004F6D9F">
        <w:rPr>
          <w:rFonts w:ascii="Times New Roman" w:hAnsi="Times New Roman" w:cs="Times New Roman"/>
          <w:sz w:val="28"/>
          <w:szCs w:val="28"/>
        </w:rPr>
        <w:t>.</w:t>
      </w:r>
    </w:p>
    <w:p w14:paraId="60B484F5" w14:textId="77777777" w:rsidR="00CC1B40" w:rsidRPr="004F6D9F" w:rsidRDefault="003B0F1E" w:rsidP="004F6D9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Контролируемыми лицами в рамках осуществления муниципального жилищного контроля являются граждане и организации, осуществляющие </w:t>
      </w:r>
      <w:r w:rsidRPr="004F6D9F">
        <w:rPr>
          <w:b w:val="0"/>
          <w:sz w:val="28"/>
          <w:szCs w:val="28"/>
        </w:rPr>
        <w:t>деятельность, действия (бездействие) в отношении муниципального жилищного фонда, общего имущества в многоквартирных домах, в которых расположен муниципальный жилищный фонд, к которым предъявляются обязательные требования</w:t>
      </w:r>
      <w:r w:rsidR="001579D9" w:rsidRPr="004F6D9F">
        <w:rPr>
          <w:b w:val="0"/>
          <w:sz w:val="28"/>
          <w:szCs w:val="28"/>
        </w:rPr>
        <w:t>.</w:t>
      </w:r>
    </w:p>
    <w:p w14:paraId="085D9149" w14:textId="77777777" w:rsidR="00CC1B40" w:rsidRPr="004F6D9F" w:rsidRDefault="00CC1B40" w:rsidP="004F6D9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lastRenderedPageBreak/>
        <w:t xml:space="preserve">Перечень </w:t>
      </w:r>
      <w:r w:rsidRPr="004F6D9F">
        <w:rPr>
          <w:b w:val="0"/>
          <w:sz w:val="28"/>
          <w:szCs w:val="28"/>
        </w:rPr>
        <w:t xml:space="preserve">нормативных правовых актов и их отдельных частей, содержащих обязательные требования, соблюдение которых оценивается при осуществлении муниципального жилищного контроля на территории Сосновского муниципального района, 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размещается на официальном сайте администрации Сосновского муниципального района. </w:t>
      </w:r>
    </w:p>
    <w:p w14:paraId="089B4EAD" w14:textId="77777777" w:rsidR="003B0F1E" w:rsidRPr="004F6D9F" w:rsidRDefault="00956564" w:rsidP="004F6D9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>Настоящая п</w:t>
      </w:r>
      <w:r w:rsidR="001579D9" w:rsidRPr="004F6D9F">
        <w:rPr>
          <w:rFonts w:eastAsia="Calibri"/>
          <w:b w:val="0"/>
          <w:iCs/>
          <w:sz w:val="28"/>
          <w:szCs w:val="28"/>
          <w:lang w:eastAsia="en-US"/>
        </w:rPr>
        <w:t>рограмма направлена на решение следующих проблем:</w:t>
      </w:r>
    </w:p>
    <w:p w14:paraId="4925FC51" w14:textId="77777777" w:rsidR="00F63454" w:rsidRPr="004F6D9F" w:rsidRDefault="001579D9" w:rsidP="004F6D9F">
      <w:pPr>
        <w:pStyle w:val="3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b w:val="0"/>
          <w:sz w:val="28"/>
          <w:szCs w:val="28"/>
        </w:rPr>
        <w:t>обеспечение единообраз</w:t>
      </w:r>
      <w:r w:rsidR="00F63454" w:rsidRPr="004F6D9F">
        <w:rPr>
          <w:b w:val="0"/>
          <w:sz w:val="28"/>
          <w:szCs w:val="28"/>
        </w:rPr>
        <w:t>ного подхода к осуществлению муниципального жилищного контроля на территории Сосновского муниципального района</w:t>
      </w:r>
      <w:r w:rsidR="00C434CF" w:rsidRPr="004F6D9F">
        <w:rPr>
          <w:b w:val="0"/>
          <w:sz w:val="28"/>
          <w:szCs w:val="28"/>
        </w:rPr>
        <w:t>;</w:t>
      </w:r>
    </w:p>
    <w:p w14:paraId="514D957A" w14:textId="77777777" w:rsidR="003B06C2" w:rsidRPr="004F6D9F" w:rsidRDefault="001579D9" w:rsidP="004F6D9F">
      <w:pPr>
        <w:pStyle w:val="3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b w:val="0"/>
          <w:sz w:val="28"/>
          <w:szCs w:val="28"/>
        </w:rPr>
        <w:t xml:space="preserve"> </w:t>
      </w:r>
      <w:r w:rsidR="00C434CF" w:rsidRPr="004F6D9F">
        <w:rPr>
          <w:b w:val="0"/>
          <w:sz w:val="28"/>
          <w:szCs w:val="28"/>
        </w:rPr>
        <w:t xml:space="preserve">повышение </w:t>
      </w:r>
      <w:r w:rsidR="00C434CF" w:rsidRPr="004F6D9F">
        <w:rPr>
          <w:rFonts w:eastAsia="Calibri"/>
          <w:b w:val="0"/>
          <w:iCs/>
          <w:sz w:val="28"/>
          <w:szCs w:val="28"/>
          <w:lang w:eastAsia="en-US"/>
        </w:rPr>
        <w:t>уров</w:t>
      </w:r>
      <w:r w:rsidR="00F63454" w:rsidRPr="004F6D9F">
        <w:rPr>
          <w:rFonts w:eastAsia="Calibri"/>
          <w:b w:val="0"/>
          <w:iCs/>
          <w:sz w:val="28"/>
          <w:szCs w:val="28"/>
          <w:lang w:eastAsia="en-US"/>
        </w:rPr>
        <w:t>н</w:t>
      </w:r>
      <w:r w:rsidR="00C434CF" w:rsidRPr="004F6D9F">
        <w:rPr>
          <w:rFonts w:eastAsia="Calibri"/>
          <w:b w:val="0"/>
          <w:iCs/>
          <w:sz w:val="28"/>
          <w:szCs w:val="28"/>
          <w:lang w:eastAsia="en-US"/>
        </w:rPr>
        <w:t>я</w:t>
      </w:r>
      <w:r w:rsidR="00F63454" w:rsidRPr="004F6D9F">
        <w:rPr>
          <w:rFonts w:eastAsia="Calibri"/>
          <w:b w:val="0"/>
          <w:iCs/>
          <w:sz w:val="28"/>
          <w:szCs w:val="28"/>
          <w:lang w:eastAsia="en-US"/>
        </w:rPr>
        <w:t xml:space="preserve"> правовой грамотности контролируемых лиц</w:t>
      </w:r>
      <w:r w:rsidR="00C434CF" w:rsidRPr="004F6D9F">
        <w:rPr>
          <w:rFonts w:eastAsia="Calibri"/>
          <w:b w:val="0"/>
          <w:iCs/>
          <w:sz w:val="28"/>
          <w:szCs w:val="28"/>
          <w:lang w:eastAsia="en-US"/>
        </w:rPr>
        <w:t>.</w:t>
      </w:r>
    </w:p>
    <w:p w14:paraId="286C524C" w14:textId="77777777" w:rsidR="003B06C2" w:rsidRPr="004F6D9F" w:rsidRDefault="00D80175" w:rsidP="004F6D9F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>За период с 2018 по 202</w:t>
      </w:r>
      <w:r w:rsidR="00D13F1B" w:rsidRPr="004F6D9F">
        <w:rPr>
          <w:rFonts w:eastAsia="Calibri"/>
          <w:b w:val="0"/>
          <w:iCs/>
          <w:sz w:val="28"/>
          <w:szCs w:val="28"/>
          <w:lang w:eastAsia="en-US"/>
        </w:rPr>
        <w:t>3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 год</w:t>
      </w:r>
      <w:r w:rsidR="00CC1B40" w:rsidRPr="004F6D9F">
        <w:rPr>
          <w:rFonts w:eastAsia="Calibri"/>
          <w:b w:val="0"/>
          <w:iCs/>
          <w:sz w:val="28"/>
          <w:szCs w:val="28"/>
          <w:lang w:eastAsia="en-US"/>
        </w:rPr>
        <w:t xml:space="preserve"> в рамках муниципального жилищного контроля на территории Сосновского муниципального района было проведено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 11 проверок, из них 3 плановые и 8 внеплановых. </w:t>
      </w:r>
      <w:r w:rsidR="00621020" w:rsidRPr="004F6D9F">
        <w:rPr>
          <w:rFonts w:eastAsia="Calibri"/>
          <w:b w:val="0"/>
          <w:iCs/>
          <w:sz w:val="28"/>
          <w:szCs w:val="28"/>
          <w:lang w:eastAsia="en-US"/>
        </w:rPr>
        <w:t>При этом в 2020 году  проверки не проводились в</w:t>
      </w:r>
      <w:r w:rsidR="00621020" w:rsidRPr="004F6D9F">
        <w:rPr>
          <w:b w:val="0"/>
          <w:sz w:val="28"/>
          <w:szCs w:val="28"/>
        </w:rPr>
        <w:t xml:space="preserve"> связи с вступлением в силу постановления Правительства Российской Федерации от 03.04.2020 года №438 «Об особенностях осуществления в 2020 году государственного контроля (надзора), муниципального контроля и о внесении в пункт 7 Правил подготовки органами государственного контроля (надзора) и органами муниципа</w:t>
      </w:r>
      <w:r w:rsidR="00E865D0" w:rsidRPr="004F6D9F">
        <w:rPr>
          <w:b w:val="0"/>
          <w:sz w:val="28"/>
          <w:szCs w:val="28"/>
        </w:rPr>
        <w:t>льного контроля ежегодных</w:t>
      </w:r>
      <w:r w:rsidR="00621020" w:rsidRPr="004F6D9F">
        <w:rPr>
          <w:b w:val="0"/>
          <w:sz w:val="28"/>
          <w:szCs w:val="28"/>
        </w:rPr>
        <w:t xml:space="preserve"> планов проведения плановых проверок юридических лиц и индивидуальных предпринимателей»</w:t>
      </w:r>
      <w:r w:rsidR="003B06C2" w:rsidRPr="004F6D9F">
        <w:rPr>
          <w:b w:val="0"/>
          <w:sz w:val="28"/>
          <w:szCs w:val="28"/>
        </w:rPr>
        <w:t>, которое предусматривало отмену плановых проверок, а также ограничение перечня</w:t>
      </w:r>
      <w:r w:rsidR="00621020" w:rsidRPr="004F6D9F">
        <w:rPr>
          <w:b w:val="0"/>
          <w:sz w:val="28"/>
          <w:szCs w:val="28"/>
        </w:rPr>
        <w:t xml:space="preserve"> оснований для проведения внеплановых проверок в отношении юридических лиц и индивидуальных предпринимателей. </w:t>
      </w:r>
    </w:p>
    <w:p w14:paraId="5E9DF371" w14:textId="77777777" w:rsidR="00621020" w:rsidRPr="004F6D9F" w:rsidRDefault="00D80175" w:rsidP="004F6D9F">
      <w:pPr>
        <w:pStyle w:val="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По результатам </w:t>
      </w:r>
      <w:r w:rsidR="003B06C2" w:rsidRPr="004F6D9F">
        <w:rPr>
          <w:rFonts w:eastAsia="Calibri"/>
          <w:b w:val="0"/>
          <w:iCs/>
          <w:sz w:val="28"/>
          <w:szCs w:val="28"/>
          <w:lang w:eastAsia="en-US"/>
        </w:rPr>
        <w:t xml:space="preserve">проведенных за указанный период 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проверок 5 </w:t>
      </w:r>
      <w:r w:rsidR="00DF30EA" w:rsidRPr="004F6D9F">
        <w:rPr>
          <w:rFonts w:eastAsia="Calibri"/>
          <w:b w:val="0"/>
          <w:iCs/>
          <w:sz w:val="28"/>
          <w:szCs w:val="28"/>
          <w:lang w:eastAsia="en-US"/>
        </w:rPr>
        <w:t>организациям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 были выданы предписания об устранении выявленных нарушений обязательных требований. Выданные предписания исполнены в установленные сроки.</w:t>
      </w:r>
    </w:p>
    <w:p w14:paraId="6C911AFA" w14:textId="77777777" w:rsidR="00B31023" w:rsidRPr="004F6D9F" w:rsidRDefault="001B296F" w:rsidP="004F6D9F">
      <w:pPr>
        <w:pStyle w:val="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В период с января по </w:t>
      </w:r>
      <w:r w:rsidR="00640FFC" w:rsidRPr="004F6D9F">
        <w:rPr>
          <w:rFonts w:eastAsia="Calibri"/>
          <w:b w:val="0"/>
          <w:iCs/>
          <w:sz w:val="28"/>
          <w:szCs w:val="28"/>
          <w:lang w:eastAsia="en-US"/>
        </w:rPr>
        <w:t>ноябрь</w:t>
      </w:r>
      <w:r w:rsidR="00AE1912" w:rsidRPr="004F6D9F">
        <w:rPr>
          <w:rFonts w:eastAsia="Calibri"/>
          <w:b w:val="0"/>
          <w:iCs/>
          <w:sz w:val="28"/>
          <w:szCs w:val="28"/>
          <w:lang w:eastAsia="en-US"/>
        </w:rPr>
        <w:t xml:space="preserve"> 2023</w:t>
      </w:r>
      <w:r w:rsidR="00B31023" w:rsidRPr="004F6D9F">
        <w:rPr>
          <w:rFonts w:eastAsia="Calibri"/>
          <w:b w:val="0"/>
          <w:iCs/>
          <w:sz w:val="28"/>
          <w:szCs w:val="28"/>
          <w:lang w:eastAsia="en-US"/>
        </w:rPr>
        <w:t xml:space="preserve"> год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>а</w:t>
      </w:r>
      <w:r w:rsidR="00B31023" w:rsidRPr="004F6D9F">
        <w:rPr>
          <w:rFonts w:eastAsia="Calibri"/>
          <w:b w:val="0"/>
          <w:iCs/>
          <w:sz w:val="28"/>
          <w:szCs w:val="28"/>
          <w:lang w:eastAsia="en-US"/>
        </w:rPr>
        <w:t xml:space="preserve"> контрольные мероприятия в связи с отсутствием оснований не проводились.</w:t>
      </w:r>
    </w:p>
    <w:p w14:paraId="15C4DC5D" w14:textId="77777777" w:rsidR="00D80175" w:rsidRPr="004F6D9F" w:rsidRDefault="003B06C2" w:rsidP="004F6D9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Профилактическое сопровождение контролируемых лиц </w:t>
      </w:r>
      <w:r w:rsidR="00D80175" w:rsidRPr="004F6D9F">
        <w:rPr>
          <w:rFonts w:eastAsia="Calibri"/>
          <w:b w:val="0"/>
          <w:iCs/>
          <w:sz w:val="28"/>
          <w:szCs w:val="28"/>
          <w:lang w:eastAsia="en-US"/>
        </w:rPr>
        <w:t xml:space="preserve">за истекший период 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было </w:t>
      </w:r>
      <w:r w:rsidR="00D80175" w:rsidRPr="004F6D9F">
        <w:rPr>
          <w:rFonts w:eastAsia="Calibri"/>
          <w:b w:val="0"/>
          <w:iCs/>
          <w:sz w:val="28"/>
          <w:szCs w:val="28"/>
          <w:lang w:eastAsia="en-US"/>
        </w:rPr>
        <w:t>направлен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>о</w:t>
      </w:r>
      <w:r w:rsidR="00D80175" w:rsidRPr="004F6D9F">
        <w:rPr>
          <w:rFonts w:eastAsia="Calibri"/>
          <w:b w:val="0"/>
          <w:iCs/>
          <w:sz w:val="28"/>
          <w:szCs w:val="28"/>
          <w:lang w:eastAsia="en-US"/>
        </w:rPr>
        <w:t xml:space="preserve"> на:</w:t>
      </w:r>
    </w:p>
    <w:p w14:paraId="3C4692DC" w14:textId="77777777" w:rsidR="00D80175" w:rsidRPr="004F6D9F" w:rsidRDefault="00D80175" w:rsidP="004F6D9F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>поддержание в актуальном состоянии перечня нормативных правовых актов, содер</w:t>
      </w:r>
      <w:r w:rsidR="003B06C2" w:rsidRPr="004F6D9F">
        <w:rPr>
          <w:rFonts w:eastAsia="Calibri"/>
          <w:b w:val="0"/>
          <w:iCs/>
          <w:sz w:val="28"/>
          <w:szCs w:val="28"/>
          <w:lang w:eastAsia="en-US"/>
        </w:rPr>
        <w:t xml:space="preserve">жащих обязательные требования, </w:t>
      </w:r>
      <w:r w:rsidRPr="004F6D9F">
        <w:rPr>
          <w:b w:val="0"/>
          <w:sz w:val="28"/>
          <w:szCs w:val="28"/>
        </w:rPr>
        <w:t>соблюдени</w:t>
      </w:r>
      <w:r w:rsidR="003B06C2" w:rsidRPr="004F6D9F">
        <w:rPr>
          <w:b w:val="0"/>
          <w:sz w:val="28"/>
          <w:szCs w:val="28"/>
        </w:rPr>
        <w:t>е</w:t>
      </w:r>
      <w:r w:rsidRPr="004F6D9F">
        <w:rPr>
          <w:b w:val="0"/>
          <w:sz w:val="28"/>
          <w:szCs w:val="28"/>
        </w:rPr>
        <w:t xml:space="preserve"> которых </w:t>
      </w:r>
      <w:r w:rsidR="003B06C2" w:rsidRPr="004F6D9F">
        <w:rPr>
          <w:b w:val="0"/>
          <w:sz w:val="28"/>
          <w:szCs w:val="28"/>
        </w:rPr>
        <w:t xml:space="preserve">оценивалось </w:t>
      </w:r>
      <w:r w:rsidR="00D5353B" w:rsidRPr="004F6D9F">
        <w:rPr>
          <w:b w:val="0"/>
          <w:sz w:val="28"/>
          <w:szCs w:val="28"/>
        </w:rPr>
        <w:t>в ходе проверок;</w:t>
      </w:r>
    </w:p>
    <w:p w14:paraId="7A7CC8CD" w14:textId="77777777" w:rsidR="00D80175" w:rsidRPr="004F6D9F" w:rsidRDefault="00D80175" w:rsidP="004F6D9F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b w:val="0"/>
          <w:sz w:val="28"/>
          <w:szCs w:val="28"/>
        </w:rPr>
        <w:t>информирование о результатах осуществления муниципального жилищного контроля на территории Сосновского муниципального района;</w:t>
      </w:r>
    </w:p>
    <w:p w14:paraId="20305A3C" w14:textId="77777777" w:rsidR="00D80175" w:rsidRPr="004F6D9F" w:rsidRDefault="00D5353B" w:rsidP="004F6D9F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b w:val="0"/>
          <w:sz w:val="28"/>
          <w:szCs w:val="28"/>
        </w:rPr>
        <w:t xml:space="preserve">обобщение правоприменительной практики и </w:t>
      </w:r>
      <w:r w:rsidR="0011773C" w:rsidRPr="004F6D9F">
        <w:rPr>
          <w:b w:val="0"/>
          <w:sz w:val="28"/>
          <w:szCs w:val="28"/>
        </w:rPr>
        <w:t>с указанием наиболее часто встречающихся случаев нарушений обязательных требований</w:t>
      </w:r>
      <w:r w:rsidR="00127248" w:rsidRPr="004F6D9F">
        <w:rPr>
          <w:b w:val="0"/>
          <w:sz w:val="28"/>
          <w:szCs w:val="28"/>
        </w:rPr>
        <w:t xml:space="preserve">, </w:t>
      </w:r>
      <w:r w:rsidRPr="004F6D9F">
        <w:rPr>
          <w:b w:val="0"/>
          <w:sz w:val="28"/>
          <w:szCs w:val="28"/>
        </w:rPr>
        <w:t xml:space="preserve">выявленных </w:t>
      </w:r>
      <w:r w:rsidR="00956564" w:rsidRPr="004F6D9F">
        <w:rPr>
          <w:b w:val="0"/>
          <w:sz w:val="28"/>
          <w:szCs w:val="28"/>
        </w:rPr>
        <w:t xml:space="preserve">в рамках </w:t>
      </w:r>
      <w:r w:rsidR="00D80175" w:rsidRPr="004F6D9F">
        <w:rPr>
          <w:b w:val="0"/>
          <w:sz w:val="28"/>
          <w:szCs w:val="28"/>
        </w:rPr>
        <w:t>осуществлени</w:t>
      </w:r>
      <w:r w:rsidRPr="004F6D9F">
        <w:rPr>
          <w:b w:val="0"/>
          <w:sz w:val="28"/>
          <w:szCs w:val="28"/>
        </w:rPr>
        <w:t>и</w:t>
      </w:r>
      <w:r w:rsidR="00D80175" w:rsidRPr="004F6D9F">
        <w:rPr>
          <w:b w:val="0"/>
          <w:sz w:val="28"/>
          <w:szCs w:val="28"/>
        </w:rPr>
        <w:t xml:space="preserve"> муниципального жилищного контроля на территории Сосновского муниципального района.</w:t>
      </w:r>
    </w:p>
    <w:p w14:paraId="7A0269B7" w14:textId="77777777" w:rsidR="00956564" w:rsidRPr="004F6D9F" w:rsidRDefault="00956564" w:rsidP="004F6D9F">
      <w:pPr>
        <w:pStyle w:val="3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</w:p>
    <w:p w14:paraId="499E7AFB" w14:textId="77777777" w:rsidR="00956564" w:rsidRPr="004F6D9F" w:rsidRDefault="00956564" w:rsidP="004F6D9F">
      <w:pPr>
        <w:pStyle w:val="Default0"/>
        <w:tabs>
          <w:tab w:val="left" w:pos="774"/>
          <w:tab w:val="left" w:pos="1134"/>
        </w:tabs>
        <w:ind w:firstLine="709"/>
        <w:contextualSpacing/>
        <w:jc w:val="center"/>
        <w:rPr>
          <w:sz w:val="28"/>
          <w:szCs w:val="28"/>
        </w:rPr>
      </w:pPr>
      <w:r w:rsidRPr="004F6D9F">
        <w:rPr>
          <w:bCs/>
          <w:sz w:val="28"/>
          <w:szCs w:val="28"/>
          <w:lang w:val="en-US"/>
        </w:rPr>
        <w:t>II</w:t>
      </w:r>
      <w:r w:rsidRPr="004F6D9F">
        <w:rPr>
          <w:bCs/>
          <w:sz w:val="28"/>
          <w:szCs w:val="28"/>
        </w:rPr>
        <w:t>. Цели и задачи реализации программы профилактики</w:t>
      </w:r>
    </w:p>
    <w:p w14:paraId="5FE0BF6E" w14:textId="77777777" w:rsidR="00CC1B40" w:rsidRPr="004F6D9F" w:rsidRDefault="00CC1B40" w:rsidP="004F6D9F">
      <w:pPr>
        <w:pStyle w:val="3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</w:p>
    <w:p w14:paraId="4C1CCD68" w14:textId="77777777" w:rsidR="00124F7C" w:rsidRPr="004F6D9F" w:rsidRDefault="00956564" w:rsidP="004F6D9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Основными целями программы </w:t>
      </w:r>
      <w:r w:rsidR="00277422" w:rsidRPr="004F6D9F">
        <w:rPr>
          <w:rFonts w:eastAsia="Calibri"/>
          <w:b w:val="0"/>
          <w:iCs/>
          <w:sz w:val="28"/>
          <w:szCs w:val="28"/>
          <w:lang w:eastAsia="en-US"/>
        </w:rPr>
        <w:t>профилакт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>ик</w:t>
      </w:r>
      <w:r w:rsidR="00277422" w:rsidRPr="004F6D9F">
        <w:rPr>
          <w:rFonts w:eastAsia="Calibri"/>
          <w:b w:val="0"/>
          <w:iCs/>
          <w:sz w:val="28"/>
          <w:szCs w:val="28"/>
          <w:lang w:eastAsia="en-US"/>
        </w:rPr>
        <w:t>и являются</w:t>
      </w:r>
      <w:r w:rsidR="00124F7C" w:rsidRPr="004F6D9F">
        <w:rPr>
          <w:rFonts w:eastAsia="Calibri"/>
          <w:b w:val="0"/>
          <w:iCs/>
          <w:sz w:val="28"/>
          <w:szCs w:val="28"/>
          <w:lang w:eastAsia="en-US"/>
        </w:rPr>
        <w:t>:</w:t>
      </w:r>
    </w:p>
    <w:p w14:paraId="0800DE95" w14:textId="77777777" w:rsidR="009B1DBB" w:rsidRPr="004F6D9F" w:rsidRDefault="009B1DBB" w:rsidP="004F6D9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14:paraId="2467BEC4" w14:textId="77777777" w:rsidR="009B1DBB" w:rsidRPr="004F6D9F" w:rsidRDefault="009B1DBB" w:rsidP="004F6D9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B0E275E" w14:textId="77777777" w:rsidR="009B1DBB" w:rsidRPr="004F6D9F" w:rsidRDefault="009B1DBB" w:rsidP="004F6D9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14:paraId="29090389" w14:textId="77777777" w:rsidR="00277422" w:rsidRPr="004F6D9F" w:rsidRDefault="00277422" w:rsidP="004F6D9F">
      <w:pPr>
        <w:pStyle w:val="3"/>
        <w:numPr>
          <w:ilvl w:val="0"/>
          <w:numId w:val="7"/>
        </w:numPr>
        <w:tabs>
          <w:tab w:val="left" w:pos="60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14:paraId="59D9760F" w14:textId="77777777" w:rsidR="009B1DBB" w:rsidRPr="004F6D9F" w:rsidRDefault="009B1DBB" w:rsidP="004F6D9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>повышение прозрачности деятельности органа муниципального жилищного контроля;</w:t>
      </w:r>
    </w:p>
    <w:p w14:paraId="06930EBF" w14:textId="77777777" w:rsidR="007D35E6" w:rsidRPr="004F6D9F" w:rsidRDefault="007D35E6" w:rsidP="004F6D9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b w:val="0"/>
          <w:iCs/>
          <w:sz w:val="28"/>
          <w:szCs w:val="28"/>
        </w:rPr>
        <w:t xml:space="preserve">повышение эффективности взаимодействия между </w:t>
      </w:r>
      <w:r w:rsidR="00DF30EA" w:rsidRPr="004F6D9F">
        <w:rPr>
          <w:b w:val="0"/>
          <w:iCs/>
          <w:sz w:val="28"/>
          <w:szCs w:val="28"/>
        </w:rPr>
        <w:t>контролируемыми лицами</w:t>
      </w:r>
      <w:r w:rsidRPr="004F6D9F">
        <w:rPr>
          <w:b w:val="0"/>
          <w:iCs/>
          <w:sz w:val="28"/>
          <w:szCs w:val="28"/>
        </w:rPr>
        <w:t xml:space="preserve"> и органом муниципального жилищного контроля;</w:t>
      </w:r>
    </w:p>
    <w:p w14:paraId="52A95B13" w14:textId="77777777" w:rsidR="009B1DBB" w:rsidRPr="004F6D9F" w:rsidRDefault="009B1DBB" w:rsidP="004F6D9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617CFC1" w14:textId="77777777" w:rsidR="009B1DBB" w:rsidRPr="004F6D9F" w:rsidRDefault="007D35E6" w:rsidP="004F6D9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проведение </w:t>
      </w:r>
      <w:r w:rsidR="009B1DBB" w:rsidRPr="004F6D9F">
        <w:rPr>
          <w:rFonts w:eastAsia="Calibri"/>
          <w:b w:val="0"/>
          <w:iCs/>
          <w:sz w:val="28"/>
          <w:szCs w:val="28"/>
          <w:lang w:eastAsia="en-US"/>
        </w:rPr>
        <w:t>оценк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>и</w:t>
      </w:r>
      <w:r w:rsidR="009B1DBB" w:rsidRPr="004F6D9F">
        <w:rPr>
          <w:rFonts w:eastAsia="Calibri"/>
          <w:b w:val="0"/>
          <w:iCs/>
          <w:sz w:val="28"/>
          <w:szCs w:val="28"/>
          <w:lang w:eastAsia="en-US"/>
        </w:rPr>
        <w:t xml:space="preserve"> состояния подконтрольной среды;</w:t>
      </w:r>
    </w:p>
    <w:p w14:paraId="1A89EF84" w14:textId="77777777" w:rsidR="009B1DBB" w:rsidRPr="004F6D9F" w:rsidRDefault="009B1DBB" w:rsidP="004F6D9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F6D9F">
        <w:rPr>
          <w:rFonts w:eastAsia="Calibri"/>
          <w:b w:val="0"/>
          <w:iCs/>
          <w:sz w:val="28"/>
          <w:szCs w:val="28"/>
          <w:lang w:eastAsia="en-US"/>
        </w:rPr>
        <w:t xml:space="preserve">обеспечение доступности </w:t>
      </w:r>
      <w:r w:rsidR="007D35E6" w:rsidRPr="004F6D9F">
        <w:rPr>
          <w:rFonts w:eastAsia="Calibri"/>
          <w:b w:val="0"/>
          <w:iCs/>
          <w:sz w:val="28"/>
          <w:szCs w:val="28"/>
          <w:lang w:eastAsia="en-US"/>
        </w:rPr>
        <w:t xml:space="preserve">и актуальности </w:t>
      </w:r>
      <w:r w:rsidRPr="004F6D9F">
        <w:rPr>
          <w:rFonts w:eastAsia="Calibri"/>
          <w:b w:val="0"/>
          <w:iCs/>
          <w:sz w:val="28"/>
          <w:szCs w:val="28"/>
          <w:lang w:eastAsia="en-US"/>
        </w:rPr>
        <w:t>информации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 в отношении</w:t>
      </w:r>
      <w:r w:rsidR="007D35E6" w:rsidRPr="004F6D9F">
        <w:rPr>
          <w:rFonts w:eastAsia="Calibri"/>
          <w:b w:val="0"/>
          <w:iCs/>
          <w:sz w:val="28"/>
          <w:szCs w:val="28"/>
          <w:lang w:eastAsia="en-US"/>
        </w:rPr>
        <w:t xml:space="preserve"> муниципального жилищного фонда;</w:t>
      </w:r>
    </w:p>
    <w:p w14:paraId="38B64A9C" w14:textId="77777777" w:rsidR="001E2A23" w:rsidRPr="004F6D9F" w:rsidRDefault="001E2A23" w:rsidP="004F6D9F">
      <w:pPr>
        <w:pStyle w:val="Default0"/>
        <w:tabs>
          <w:tab w:val="left" w:pos="774"/>
        </w:tabs>
        <w:contextualSpacing/>
        <w:jc w:val="center"/>
        <w:rPr>
          <w:rFonts w:eastAsiaTheme="minorEastAsia"/>
          <w:color w:val="auto"/>
          <w:sz w:val="28"/>
          <w:szCs w:val="28"/>
        </w:rPr>
      </w:pPr>
    </w:p>
    <w:p w14:paraId="44590A3A" w14:textId="77777777" w:rsidR="001E2A23" w:rsidRPr="004F6D9F" w:rsidRDefault="001E2A23" w:rsidP="004F6D9F">
      <w:pPr>
        <w:pStyle w:val="Default0"/>
        <w:tabs>
          <w:tab w:val="left" w:pos="774"/>
        </w:tabs>
        <w:contextualSpacing/>
        <w:jc w:val="center"/>
        <w:rPr>
          <w:rFonts w:eastAsiaTheme="minorEastAsia"/>
          <w:color w:val="auto"/>
          <w:sz w:val="28"/>
          <w:szCs w:val="28"/>
        </w:rPr>
      </w:pPr>
    </w:p>
    <w:p w14:paraId="26EA3ED2" w14:textId="77777777" w:rsidR="00365E8F" w:rsidRPr="004F6D9F" w:rsidRDefault="00365E8F" w:rsidP="004F6D9F">
      <w:pPr>
        <w:pStyle w:val="Default0"/>
        <w:tabs>
          <w:tab w:val="left" w:pos="774"/>
        </w:tabs>
        <w:contextualSpacing/>
        <w:jc w:val="center"/>
        <w:rPr>
          <w:sz w:val="28"/>
          <w:szCs w:val="28"/>
        </w:rPr>
      </w:pPr>
      <w:r w:rsidRPr="004F6D9F">
        <w:rPr>
          <w:sz w:val="28"/>
          <w:szCs w:val="28"/>
          <w:lang w:val="en-US"/>
        </w:rPr>
        <w:t>I</w:t>
      </w:r>
      <w:r w:rsidR="00D57610" w:rsidRPr="004F6D9F">
        <w:rPr>
          <w:sz w:val="28"/>
          <w:szCs w:val="28"/>
          <w:lang w:val="en-US"/>
        </w:rPr>
        <w:t>II</w:t>
      </w:r>
      <w:r w:rsidR="00770ACE" w:rsidRPr="004F6D9F">
        <w:rPr>
          <w:sz w:val="28"/>
          <w:szCs w:val="28"/>
        </w:rPr>
        <w:t xml:space="preserve">. </w:t>
      </w:r>
      <w:r w:rsidRPr="004F6D9F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0378B969" w14:textId="77777777" w:rsidR="00124F7C" w:rsidRPr="004F6D9F" w:rsidRDefault="00124F7C" w:rsidP="004F6D9F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6DB0AF" w14:textId="77777777" w:rsidR="00770ACE" w:rsidRPr="004F6D9F" w:rsidRDefault="00FA72CB" w:rsidP="004F6D9F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 </w:t>
      </w:r>
      <w:r w:rsidR="00365E8F" w:rsidRPr="004F6D9F">
        <w:rPr>
          <w:rFonts w:ascii="Times New Roman" w:hAnsi="Times New Roman" w:cs="Times New Roman"/>
          <w:sz w:val="28"/>
          <w:szCs w:val="28"/>
        </w:rPr>
        <w:t>Администрацией Сосновского муниципального района проводятся следующие профилактические мероприятия, установленные положением о муниципальном жилищном контроле на территории Сосновского муниципального района</w:t>
      </w:r>
      <w:r w:rsidR="00AF4AAE" w:rsidRPr="004F6D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9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049"/>
        <w:gridCol w:w="1985"/>
        <w:gridCol w:w="1843"/>
        <w:gridCol w:w="1843"/>
      </w:tblGrid>
      <w:tr w:rsidR="00365E8F" w:rsidRPr="004F6D9F" w14:paraId="0FF124A5" w14:textId="77777777" w:rsidTr="003354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049E" w14:textId="77777777" w:rsidR="00365E8F" w:rsidRPr="004F6D9F" w:rsidRDefault="00365E8F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C91C" w14:textId="77777777" w:rsidR="00365E8F" w:rsidRPr="004F6D9F" w:rsidRDefault="00365E8F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1B5A" w14:textId="77777777" w:rsidR="00365E8F" w:rsidRPr="004F6D9F" w:rsidRDefault="00365E8F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1FEB" w14:textId="77777777" w:rsidR="00365E8F" w:rsidRPr="004F6D9F" w:rsidRDefault="00365E8F" w:rsidP="004F6D9F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Структурное подразделение, </w:t>
            </w: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3425" w14:textId="77777777" w:rsidR="00365E8F" w:rsidRPr="004F6D9F" w:rsidRDefault="00365E8F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Способ реализации</w:t>
            </w:r>
          </w:p>
        </w:tc>
      </w:tr>
      <w:tr w:rsidR="00D62B5F" w:rsidRPr="004F6D9F" w14:paraId="20B6B6DB" w14:textId="77777777" w:rsidTr="00A16B6E">
        <w:trPr>
          <w:trHeight w:val="26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78012" w14:textId="77777777" w:rsidR="00D62B5F" w:rsidRPr="004F6D9F" w:rsidRDefault="00D62B5F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9DE" w14:textId="77777777" w:rsidR="00D62B5F" w:rsidRPr="004F6D9F" w:rsidRDefault="00D62B5F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</w:t>
            </w:r>
          </w:p>
        </w:tc>
      </w:tr>
      <w:tr w:rsidR="00D62B5F" w:rsidRPr="004F6D9F" w14:paraId="0BF90EA4" w14:textId="77777777" w:rsidTr="00A16B6E">
        <w:trPr>
          <w:trHeight w:val="30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B71E" w14:textId="77777777" w:rsidR="00D62B5F" w:rsidRPr="004F6D9F" w:rsidRDefault="00D62B5F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BF49" w14:textId="77777777" w:rsidR="00D62B5F" w:rsidRPr="004F6D9F" w:rsidRDefault="00E76BB2" w:rsidP="004F6D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D62B5F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азмещ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ение</w:t>
            </w:r>
            <w:r w:rsidR="00D62B5F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поддер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жание</w:t>
            </w:r>
            <w:r w:rsidR="00D62B5F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в актуальном состоянии следующей информации</w:t>
            </w:r>
            <w:r w:rsidR="00D62B5F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82644C" w:rsidRPr="004F6D9F" w14:paraId="73E62ED9" w14:textId="77777777" w:rsidTr="003354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91D" w14:textId="77777777" w:rsidR="0082644C" w:rsidRPr="004F6D9F" w:rsidRDefault="0082644C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EF0" w14:textId="77777777" w:rsidR="0082644C" w:rsidRPr="004F6D9F" w:rsidRDefault="0082644C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B57" w14:textId="77777777" w:rsidR="00A16B6E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</w:t>
            </w:r>
          </w:p>
          <w:p w14:paraId="03EC4D65" w14:textId="77777777" w:rsidR="0082644C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82644C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82644C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C56E" w14:textId="77777777" w:rsidR="0082644C" w:rsidRPr="004F6D9F" w:rsidRDefault="0082644C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FC71C" w14:textId="77777777" w:rsidR="0082644C" w:rsidRPr="004F6D9F" w:rsidRDefault="0082644C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 в разделе «Муниципальный контроль» на официальном сайте</w:t>
            </w:r>
            <w:r w:rsidR="005173CA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82644C" w:rsidRPr="004F6D9F" w14:paraId="72EF32C4" w14:textId="77777777" w:rsidTr="00891B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2514" w14:textId="77777777" w:rsidR="0082644C" w:rsidRPr="004F6D9F" w:rsidRDefault="0082644C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5FFB" w14:textId="77777777" w:rsidR="0082644C" w:rsidRPr="004F6D9F" w:rsidRDefault="0082644C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9B9" w14:textId="77777777" w:rsidR="0082644C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</w:t>
            </w:r>
            <w:r w:rsidR="0082644C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734D" w14:textId="77777777" w:rsidR="0082644C" w:rsidRPr="004F6D9F" w:rsidRDefault="0082644C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0114" w14:textId="77777777" w:rsidR="0082644C" w:rsidRPr="004F6D9F" w:rsidRDefault="0082644C" w:rsidP="004F6D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B6E" w:rsidRPr="004F6D9F" w14:paraId="5374C12E" w14:textId="77777777" w:rsidTr="00A16B6E">
        <w:trPr>
          <w:trHeight w:val="358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B913C" w14:textId="77777777" w:rsidR="00A16B6E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F8EF9" w14:textId="77777777" w:rsidR="00A16B6E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CE10B" w14:textId="77777777" w:rsidR="00A16B6E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(актуализация ежемесячно)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21CC5" w14:textId="77777777" w:rsidR="00A16B6E" w:rsidRPr="004F6D9F" w:rsidRDefault="00A16B6E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666C4" w14:textId="77777777" w:rsidR="00A16B6E" w:rsidRPr="004F6D9F" w:rsidRDefault="00A16B6E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 информации в разделе «Муниципальный контроль» на официальном сайте администрации</w:t>
            </w:r>
          </w:p>
          <w:p w14:paraId="7F615131" w14:textId="77777777" w:rsidR="00A16B6E" w:rsidRPr="004F6D9F" w:rsidRDefault="00A16B6E" w:rsidP="004F6D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4F6D9F" w14:paraId="52ADCD77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FA2" w14:textId="77777777" w:rsidR="00891B65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1.4</w:t>
            </w:r>
            <w:r w:rsidR="00891B65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DF3D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руководства по соблюдению обязательных требований, установленных федеральными нормативными правовыми актами, </w:t>
            </w:r>
            <w:proofErr w:type="gramStart"/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сформированные  федеральными</w:t>
            </w:r>
            <w:proofErr w:type="gramEnd"/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247" w14:textId="77777777" w:rsidR="00891B65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</w:t>
            </w:r>
            <w:r w:rsidR="00B31023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A3B3" w14:textId="77777777" w:rsidR="00891B65" w:rsidRPr="004F6D9F" w:rsidRDefault="00891B65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1BEB4" w14:textId="77777777" w:rsidR="00891B65" w:rsidRPr="004F6D9F" w:rsidRDefault="00891B65" w:rsidP="004F6D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4F6D9F" w14:paraId="501F2751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268" w14:textId="77777777" w:rsidR="00891B65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BA5D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индикаторов риска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1EC" w14:textId="77777777" w:rsidR="00891B65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</w:t>
            </w:r>
            <w:r w:rsidR="00B31023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</w:t>
            </w:r>
          </w:p>
          <w:p w14:paraId="4EE54FEF" w14:textId="77777777" w:rsidR="00B31023" w:rsidRPr="004F6D9F" w:rsidRDefault="00B31023" w:rsidP="004F6D9F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proofErr w:type="gramStart"/>
            <w:r w:rsidR="00A16B6E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</w:t>
            </w:r>
            <w:r w:rsidR="00B45278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16B6E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мости</w:t>
            </w:r>
            <w:proofErr w:type="gramEnd"/>
            <w:r w:rsidR="00A16B6E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5C50" w14:textId="77777777" w:rsidR="00891B65" w:rsidRPr="004F6D9F" w:rsidRDefault="00891B65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A56C1" w14:textId="77777777" w:rsidR="00891B65" w:rsidRPr="004F6D9F" w:rsidRDefault="00891B65" w:rsidP="004F6D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4F6D9F" w14:paraId="719AA033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3C45" w14:textId="77777777" w:rsidR="00891B65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1.6</w:t>
            </w:r>
            <w:r w:rsidR="00891B65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7D9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перечень объектов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F12" w14:textId="77777777" w:rsidR="006A260D" w:rsidRPr="004F6D9F" w:rsidRDefault="006A260D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</w:t>
            </w:r>
          </w:p>
          <w:p w14:paraId="154ACB12" w14:textId="77777777" w:rsidR="00891B65" w:rsidRPr="004F6D9F" w:rsidRDefault="006A260D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B31023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актуализация </w:t>
            </w:r>
            <w:r w:rsidR="00A16B6E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реже 1 раза </w:t>
            </w:r>
            <w:r w:rsidR="00A16B6E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 год до 25 декабря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29BC" w14:textId="77777777" w:rsidR="00891B65" w:rsidRPr="004F6D9F" w:rsidRDefault="00891B65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отдел по эксплуатации 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F3FB" w14:textId="77777777" w:rsidR="00891B65" w:rsidRPr="004F6D9F" w:rsidRDefault="00891B65" w:rsidP="004F6D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4F6D9F" w14:paraId="32E6C681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B153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A16B6E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D1A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программа профилактики рисков причинения вреда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F104" w14:textId="77777777" w:rsidR="001B296F" w:rsidRPr="004F6D9F" w:rsidRDefault="001B296F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ежегодно </w:t>
            </w:r>
          </w:p>
          <w:p w14:paraId="27CF06BD" w14:textId="77777777" w:rsidR="00891B65" w:rsidRPr="004F6D9F" w:rsidRDefault="001B296F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(не позднее </w:t>
            </w:r>
            <w:r w:rsidR="00891B65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25 декабря предшествующего года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3CC" w14:textId="77777777" w:rsidR="00891B65" w:rsidRPr="004F6D9F" w:rsidRDefault="00891B65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B95C" w14:textId="77777777" w:rsidR="00891B65" w:rsidRPr="004F6D9F" w:rsidRDefault="00891B65" w:rsidP="004F6D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4F6D9F" w14:paraId="260BF980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12A9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A16B6E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864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исчерпывающий перечень сведений, которые могут запрашиваться у контролируемого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CDB" w14:textId="77777777" w:rsidR="00B45278" w:rsidRPr="004F6D9F" w:rsidRDefault="00B45278" w:rsidP="004F6D9F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(актуализация</w:t>
            </w:r>
          </w:p>
          <w:p w14:paraId="5EC66FF2" w14:textId="77777777" w:rsidR="00891B65" w:rsidRPr="004F6D9F" w:rsidRDefault="00B45278" w:rsidP="004F6D9F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proofErr w:type="gramStart"/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необходи-мости</w:t>
            </w:r>
            <w:proofErr w:type="gramEnd"/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6E34" w14:textId="77777777" w:rsidR="00891B65" w:rsidRPr="004F6D9F" w:rsidRDefault="00891B65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DC930" w14:textId="77777777" w:rsidR="00891B65" w:rsidRPr="004F6D9F" w:rsidRDefault="00891B65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 информации в разделе «Муниципальный контроль» на официальном сайте администрации</w:t>
            </w:r>
          </w:p>
        </w:tc>
      </w:tr>
      <w:tr w:rsidR="00891B65" w:rsidRPr="004F6D9F" w14:paraId="324A66B1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F6CC8" w14:textId="77777777" w:rsidR="00891B65" w:rsidRPr="004F6D9F" w:rsidRDefault="00A16B6E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1.9</w:t>
            </w:r>
            <w:r w:rsidR="00891B65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0C5C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37E" w14:textId="77777777" w:rsidR="00B45278" w:rsidRPr="004F6D9F" w:rsidRDefault="00B45278" w:rsidP="004F6D9F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(актуализация</w:t>
            </w:r>
          </w:p>
          <w:p w14:paraId="1F52E7B5" w14:textId="77777777" w:rsidR="00891B65" w:rsidRPr="004F6D9F" w:rsidRDefault="00B45278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proofErr w:type="gramStart"/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необходи-мости</w:t>
            </w:r>
            <w:proofErr w:type="gramEnd"/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E57" w14:textId="77777777" w:rsidR="00891B65" w:rsidRPr="004F6D9F" w:rsidRDefault="00891B65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B34E" w14:textId="77777777" w:rsidR="00891B65" w:rsidRPr="004F6D9F" w:rsidRDefault="00891B65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91B65" w:rsidRPr="004F6D9F" w14:paraId="6E65020F" w14:textId="77777777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658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  <w:r w:rsidR="00901942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A33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доклад о муниципальном жилищном контроле</w:t>
            </w:r>
          </w:p>
          <w:p w14:paraId="091E96AA" w14:textId="77777777" w:rsidR="00891B65" w:rsidRPr="004F6D9F" w:rsidRDefault="00891B65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CF4" w14:textId="77777777" w:rsidR="00B31EBF" w:rsidRPr="004F6D9F" w:rsidRDefault="00B31EBF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ежегодно </w:t>
            </w:r>
          </w:p>
          <w:p w14:paraId="4AA60B7E" w14:textId="77777777" w:rsidR="00891B65" w:rsidRPr="004F6D9F" w:rsidRDefault="00B31EBF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(не позднее </w:t>
            </w:r>
            <w:r w:rsidR="008E4B55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891B65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5 марта года следующего за отчетным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CE8B" w14:textId="77777777" w:rsidR="00891B65" w:rsidRPr="004F6D9F" w:rsidRDefault="00891B65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84F" w14:textId="77777777" w:rsidR="00891B65" w:rsidRPr="004F6D9F" w:rsidRDefault="00891B65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70" w:rsidRPr="004F6D9F" w14:paraId="4DA84935" w14:textId="77777777" w:rsidTr="00600A87">
        <w:trPr>
          <w:trHeight w:val="34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DE9A" w14:textId="77777777" w:rsidR="00FA7B70" w:rsidRPr="004F6D9F" w:rsidRDefault="00FA7B70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C2D" w14:textId="77777777" w:rsidR="00FA7B70" w:rsidRPr="004F6D9F" w:rsidRDefault="00FA7B70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</w:tc>
      </w:tr>
      <w:tr w:rsidR="00FA7B70" w:rsidRPr="004F6D9F" w14:paraId="6CD38118" w14:textId="77777777" w:rsidTr="00600A87">
        <w:trPr>
          <w:trHeight w:val="73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4E98" w14:textId="77777777" w:rsidR="00FA7B70" w:rsidRPr="004F6D9F" w:rsidRDefault="00FA7B70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FCFA" w14:textId="77777777" w:rsidR="00FA7B70" w:rsidRPr="004F6D9F" w:rsidRDefault="00FA7B70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6D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4F6D9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E1E7" w14:textId="77777777" w:rsidR="00FA7B70" w:rsidRPr="004F6D9F" w:rsidRDefault="00FA7B70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не позднее 15 календарных дней со дня получения сведений о готовящихся нарушениях, либо признаков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4804" w14:textId="77777777" w:rsidR="00FA7B70" w:rsidRPr="004F6D9F" w:rsidRDefault="00FA7B70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86E9" w14:textId="77777777" w:rsidR="00FA7B70" w:rsidRPr="004F6D9F" w:rsidRDefault="00FA7B70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E76BB2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осредством выдачи</w:t>
            </w:r>
            <w:r w:rsidR="00F45BC9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бумажном носителе </w:t>
            </w:r>
            <w:r w:rsidR="00E76BB2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лично, 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почтовым отправлением</w:t>
            </w:r>
            <w:r w:rsidR="00E76BB2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76BB2" w:rsidRPr="004F6D9F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>или в виде электронного документа</w:t>
            </w:r>
          </w:p>
        </w:tc>
      </w:tr>
      <w:tr w:rsidR="00E76BB2" w:rsidRPr="004F6D9F" w14:paraId="22922F24" w14:textId="77777777" w:rsidTr="00600A8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C5781" w14:textId="77777777" w:rsidR="006C5227" w:rsidRPr="004F6D9F" w:rsidRDefault="006C5227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985A4FD" w14:textId="77777777" w:rsidR="006C5227" w:rsidRPr="004F6D9F" w:rsidRDefault="006C5227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7174F6E" w14:textId="77777777" w:rsidR="00E76BB2" w:rsidRPr="004F6D9F" w:rsidRDefault="00E76BB2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  <w:p w14:paraId="344F20C7" w14:textId="77777777" w:rsidR="006C5227" w:rsidRPr="004F6D9F" w:rsidRDefault="006C5227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AA948C2" w14:textId="77777777" w:rsidR="006C5227" w:rsidRPr="004F6D9F" w:rsidRDefault="006C5227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B592BD8" w14:textId="77777777" w:rsidR="006C5227" w:rsidRPr="004F6D9F" w:rsidRDefault="006C5227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07E" w14:textId="77777777" w:rsidR="00E76BB2" w:rsidRPr="004F6D9F" w:rsidRDefault="00E76BB2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</w:p>
        </w:tc>
      </w:tr>
      <w:tr w:rsidR="00E76BB2" w:rsidRPr="004F6D9F" w14:paraId="1ECBBBEE" w14:textId="77777777" w:rsidTr="00600A87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48D9" w14:textId="77777777" w:rsidR="00E76BB2" w:rsidRPr="004F6D9F" w:rsidRDefault="00E76BB2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5B1" w14:textId="77777777" w:rsidR="00E76BB2" w:rsidRPr="004F6D9F" w:rsidRDefault="00E76BB2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Дача разъяснени</w:t>
            </w:r>
            <w:r w:rsidR="00031CAB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</w:t>
            </w:r>
            <w:r w:rsidR="00031CAB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следующим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вопросам:</w:t>
            </w:r>
          </w:p>
          <w:p w14:paraId="173B509E" w14:textId="77777777" w:rsidR="00031CAB" w:rsidRPr="004F6D9F" w:rsidRDefault="00031CAB" w:rsidP="004F6D9F">
            <w:pPr>
              <w:pStyle w:val="pt-consplusnormal-000012"/>
              <w:spacing w:before="0" w:beforeAutospacing="0" w:after="0" w:afterAutospacing="0"/>
              <w:jc w:val="both"/>
              <w:rPr>
                <w:rStyle w:val="pt-a0-000004"/>
                <w:sz w:val="28"/>
                <w:szCs w:val="28"/>
              </w:rPr>
            </w:pPr>
            <w:r w:rsidRPr="004F6D9F">
              <w:rPr>
                <w:rStyle w:val="pt-a0-000004"/>
                <w:sz w:val="28"/>
                <w:szCs w:val="28"/>
              </w:rPr>
              <w:lastRenderedPageBreak/>
              <w:t>1) организаци</w:t>
            </w:r>
            <w:r w:rsidR="00F45BC9" w:rsidRPr="004F6D9F">
              <w:rPr>
                <w:rStyle w:val="pt-a0-000004"/>
                <w:sz w:val="28"/>
                <w:szCs w:val="28"/>
              </w:rPr>
              <w:t>я</w:t>
            </w:r>
            <w:r w:rsidRPr="004F6D9F">
              <w:rPr>
                <w:rStyle w:val="pt-a0-000004"/>
                <w:sz w:val="28"/>
                <w:szCs w:val="28"/>
              </w:rPr>
              <w:t xml:space="preserve"> и осуществление муниципального жилищного контроля;</w:t>
            </w:r>
          </w:p>
          <w:p w14:paraId="599084A7" w14:textId="77777777" w:rsidR="00031CAB" w:rsidRPr="004F6D9F" w:rsidRDefault="00031CAB" w:rsidP="004F6D9F">
            <w:pPr>
              <w:pStyle w:val="pt-consplusnormal-0000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D9F">
              <w:rPr>
                <w:rStyle w:val="pt-a0-000004"/>
                <w:sz w:val="28"/>
                <w:szCs w:val="28"/>
              </w:rPr>
              <w:t>2) получение информации о нормативных правовых актах,</w:t>
            </w:r>
            <w:r w:rsidRPr="004F6D9F">
              <w:rPr>
                <w:sz w:val="28"/>
                <w:szCs w:val="28"/>
              </w:rPr>
              <w:t xml:space="preserve"> муниципальных правовых актах,</w:t>
            </w:r>
            <w:r w:rsidRPr="004F6D9F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14:paraId="183DF0E8" w14:textId="77777777" w:rsidR="00031CAB" w:rsidRPr="004F6D9F" w:rsidRDefault="00031CAB" w:rsidP="004F6D9F">
            <w:pPr>
              <w:pStyle w:val="pt-consplusnormal-000012"/>
              <w:spacing w:before="0" w:beforeAutospacing="0" w:after="0" w:afterAutospacing="0"/>
              <w:jc w:val="both"/>
              <w:rPr>
                <w:rStyle w:val="pt-a0-000004"/>
                <w:sz w:val="28"/>
                <w:szCs w:val="28"/>
              </w:rPr>
            </w:pPr>
            <w:r w:rsidRPr="004F6D9F">
              <w:rPr>
                <w:rStyle w:val="pt-a0-000004"/>
                <w:sz w:val="28"/>
                <w:szCs w:val="28"/>
              </w:rPr>
              <w:t>3) порядок обжалования решений органа муниципального жилищного контроля, действий (бездействия) должностных лиц, осуществляющих муниципальный жилищный контроль;</w:t>
            </w:r>
          </w:p>
          <w:p w14:paraId="1B4FBFE3" w14:textId="77777777" w:rsidR="00E76BB2" w:rsidRPr="004F6D9F" w:rsidRDefault="00031CAB" w:rsidP="004F6D9F">
            <w:pPr>
              <w:pStyle w:val="pt-consplusnormal-0000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D9F">
              <w:rPr>
                <w:sz w:val="28"/>
                <w:szCs w:val="28"/>
              </w:rPr>
              <w:t>4) выполнение предписания, выданного по итогам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2581" w14:textId="77777777" w:rsidR="00E76BB2" w:rsidRPr="004F6D9F" w:rsidRDefault="00E76BB2" w:rsidP="004F6D9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 мере поступления обращений</w:t>
            </w:r>
            <w:r w:rsidR="00031CAB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контролируемы</w:t>
            </w:r>
            <w:r w:rsidR="00031CAB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AEFD" w14:textId="77777777" w:rsidR="00F45BC9" w:rsidRPr="004F6D9F" w:rsidRDefault="00F45BC9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района, курирующий вопросы </w:t>
            </w:r>
            <w:r w:rsidRPr="004F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хозяйства,</w:t>
            </w:r>
          </w:p>
          <w:p w14:paraId="1CADF3AF" w14:textId="77777777" w:rsidR="00E76BB2" w:rsidRPr="004F6D9F" w:rsidRDefault="00E76BB2" w:rsidP="004F6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инспектор отдела </w:t>
            </w:r>
            <w:r w:rsidR="00F45BC9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6E5" w14:textId="77777777" w:rsidR="00F45BC9" w:rsidRPr="004F6D9F" w:rsidRDefault="00F45BC9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 устной форме </w:t>
            </w: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посредством </w:t>
            </w:r>
            <w:r w:rsidRPr="004F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видео-конференц-связи, на личном приеме</w:t>
            </w:r>
          </w:p>
          <w:p w14:paraId="7DC8E37A" w14:textId="77777777" w:rsidR="00E76BB2" w:rsidRPr="004F6D9F" w:rsidRDefault="00F45BC9" w:rsidP="004F6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 xml:space="preserve">(в случаях, установленных положением о муниципальном жилищном контроле, </w:t>
            </w:r>
            <w:r w:rsidR="00E27EAD" w:rsidRPr="004F6D9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в письменном виде</w:t>
            </w:r>
            <w:r w:rsidR="00E27EAD" w:rsidRPr="004F6D9F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E76BB2"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>редством размещения</w:t>
            </w:r>
            <w:r w:rsidRPr="004F6D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разъяснения на официальном сайте)</w:t>
            </w:r>
          </w:p>
        </w:tc>
      </w:tr>
    </w:tbl>
    <w:p w14:paraId="08F54FA3" w14:textId="77777777" w:rsidR="000B620E" w:rsidRPr="004F6D9F" w:rsidRDefault="000B620E" w:rsidP="004F6D9F">
      <w:pPr>
        <w:pStyle w:val="a9"/>
        <w:spacing w:before="120" w:after="120"/>
        <w:ind w:left="128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5FCE034" w14:textId="77777777" w:rsidR="00124F7C" w:rsidRPr="004F6D9F" w:rsidRDefault="00D57610" w:rsidP="004F6D9F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642D" w:rsidRPr="004F6D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4F7C" w:rsidRPr="004F6D9F">
        <w:rPr>
          <w:rFonts w:ascii="Times New Roman" w:hAnsi="Times New Roman" w:cs="Times New Roman"/>
          <w:sz w:val="28"/>
          <w:szCs w:val="28"/>
        </w:rPr>
        <w:t>.</w:t>
      </w:r>
      <w:r w:rsidR="00204D49" w:rsidRPr="004F6D9F">
        <w:rPr>
          <w:rFonts w:ascii="Times New Roman" w:hAnsi="Times New Roman" w:cs="Times New Roman"/>
          <w:sz w:val="28"/>
          <w:szCs w:val="28"/>
        </w:rPr>
        <w:t xml:space="preserve"> </w:t>
      </w:r>
      <w:r w:rsidR="006E75E9" w:rsidRPr="004F6D9F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11320961" w14:textId="77777777" w:rsidR="003C3AB3" w:rsidRPr="004F6D9F" w:rsidRDefault="003C3AB3" w:rsidP="004F6D9F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9E8396" w14:textId="77777777" w:rsidR="002A0F2E" w:rsidRPr="004F6D9F" w:rsidRDefault="002554AC" w:rsidP="004F6D9F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11F3B" w:rsidRPr="004F6D9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2F6BE3" w:rsidRPr="004F6D9F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="00611F3B" w:rsidRPr="004F6D9F">
        <w:rPr>
          <w:rFonts w:ascii="Times New Roman" w:hAnsi="Times New Roman" w:cs="Times New Roman"/>
          <w:sz w:val="28"/>
          <w:szCs w:val="28"/>
        </w:rPr>
        <w:t>п</w:t>
      </w:r>
      <w:r w:rsidRPr="004F6D9F">
        <w:rPr>
          <w:rFonts w:ascii="Times New Roman" w:hAnsi="Times New Roman" w:cs="Times New Roman"/>
          <w:sz w:val="28"/>
          <w:szCs w:val="28"/>
        </w:rPr>
        <w:t>рограммы</w:t>
      </w:r>
      <w:r w:rsidR="00E55D79" w:rsidRPr="004F6D9F">
        <w:rPr>
          <w:rFonts w:ascii="Times New Roman" w:hAnsi="Times New Roman" w:cs="Times New Roman"/>
          <w:sz w:val="28"/>
          <w:szCs w:val="28"/>
        </w:rPr>
        <w:t xml:space="preserve"> </w:t>
      </w:r>
      <w:r w:rsidR="002F6BE3" w:rsidRPr="004F6D9F">
        <w:rPr>
          <w:rFonts w:ascii="Times New Roman" w:hAnsi="Times New Roman" w:cs="Times New Roman"/>
          <w:sz w:val="28"/>
          <w:szCs w:val="28"/>
        </w:rPr>
        <w:t>профилактики:</w:t>
      </w:r>
    </w:p>
    <w:tbl>
      <w:tblPr>
        <w:tblStyle w:val="aa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394"/>
        <w:gridCol w:w="1417"/>
      </w:tblGrid>
      <w:tr w:rsidR="00D05578" w:rsidRPr="004F6D9F" w14:paraId="45BAF815" w14:textId="77777777" w:rsidTr="00531DE3">
        <w:trPr>
          <w:trHeight w:val="1114"/>
        </w:trPr>
        <w:tc>
          <w:tcPr>
            <w:tcW w:w="567" w:type="dxa"/>
            <w:vAlign w:val="center"/>
          </w:tcPr>
          <w:p w14:paraId="272AF7EC" w14:textId="77777777" w:rsidR="00D05578" w:rsidRPr="004F6D9F" w:rsidRDefault="00D05578" w:rsidP="004F6D9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675D7D3" w14:textId="77777777" w:rsidR="00D05578" w:rsidRPr="004F6D9F" w:rsidRDefault="00D05578" w:rsidP="004F6D9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14:paraId="61E5913E" w14:textId="77777777" w:rsidR="00D05578" w:rsidRPr="004F6D9F" w:rsidRDefault="00D05578" w:rsidP="004F6D9F">
            <w:pPr>
              <w:pStyle w:val="a9"/>
              <w:tabs>
                <w:tab w:val="left" w:pos="1134"/>
              </w:tabs>
              <w:ind w:left="-103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14:paraId="3F01DE53" w14:textId="77777777" w:rsidR="00D05578" w:rsidRPr="004F6D9F" w:rsidRDefault="00D05578" w:rsidP="004F6D9F">
            <w:pPr>
              <w:pStyle w:val="a9"/>
              <w:tabs>
                <w:tab w:val="left" w:pos="883"/>
              </w:tabs>
              <w:ind w:left="-109" w:right="-1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Целевое значение на 202</w:t>
            </w:r>
            <w:r w:rsidR="008C0FDD" w:rsidRPr="004F6D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05578" w:rsidRPr="004F6D9F" w14:paraId="5B72E50C" w14:textId="77777777" w:rsidTr="00D45AF8">
        <w:tc>
          <w:tcPr>
            <w:tcW w:w="567" w:type="dxa"/>
            <w:vAlign w:val="center"/>
          </w:tcPr>
          <w:p w14:paraId="30CC26FB" w14:textId="77777777" w:rsidR="00D05578" w:rsidRPr="004F6D9F" w:rsidRDefault="00D05578" w:rsidP="004F6D9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23002D7F" w14:textId="77777777" w:rsidR="00D05578" w:rsidRPr="004F6D9F" w:rsidRDefault="00D05578" w:rsidP="004F6D9F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в рамках информирования в соответствии с пунктом 11 настоящей программы</w:t>
            </w:r>
          </w:p>
        </w:tc>
        <w:tc>
          <w:tcPr>
            <w:tcW w:w="4394" w:type="dxa"/>
            <w:vAlign w:val="center"/>
          </w:tcPr>
          <w:p w14:paraId="58DE3175" w14:textId="77777777" w:rsidR="00D05578" w:rsidRPr="004F6D9F" w:rsidRDefault="00000000" w:rsidP="004F6D9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Фактически размещено сведений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</w:rPr>
                        </m:ctrlP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пп 1.1-1.10 п.11 программы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*100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F1C4AEA" w14:textId="77777777" w:rsidR="00D05578" w:rsidRPr="004F6D9F" w:rsidRDefault="00D05578" w:rsidP="004F6D9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5578" w:rsidRPr="004F6D9F" w14:paraId="029760D5" w14:textId="77777777" w:rsidTr="00D45AF8">
        <w:tc>
          <w:tcPr>
            <w:tcW w:w="567" w:type="dxa"/>
            <w:vAlign w:val="center"/>
          </w:tcPr>
          <w:p w14:paraId="61C9E8BB" w14:textId="77777777" w:rsidR="00D05578" w:rsidRPr="004F6D9F" w:rsidRDefault="00D05578" w:rsidP="004F6D9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14:paraId="19F232F1" w14:textId="77777777" w:rsidR="00D05578" w:rsidRPr="004F6D9F" w:rsidRDefault="00D05578" w:rsidP="004F6D9F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</w:t>
            </w:r>
            <w:r w:rsidRPr="004F6D9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о недопустимости нарушения обязательных требований, на которые не были поданы возражения</w:t>
            </w:r>
          </w:p>
        </w:tc>
        <w:tc>
          <w:tcPr>
            <w:tcW w:w="4394" w:type="dxa"/>
            <w:vAlign w:val="center"/>
          </w:tcPr>
          <w:p w14:paraId="7B98F554" w14:textId="77777777" w:rsidR="00D05578" w:rsidRPr="004F6D9F" w:rsidRDefault="00000000" w:rsidP="004F6D9F">
            <w:pPr>
              <w:pStyle w:val="a9"/>
              <w:tabs>
                <w:tab w:val="left" w:pos="1134"/>
              </w:tabs>
              <w:ind w:left="-114" w:right="-1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Количество предостережений,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на которые не были поданы возражения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Общее количество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выданных предостережений</m:t>
                        </m:r>
                      </m:e>
                    </m:eqAr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*100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3608970B" w14:textId="77777777" w:rsidR="00D05578" w:rsidRPr="004F6D9F" w:rsidRDefault="00D05578" w:rsidP="004F6D9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5578" w:rsidRPr="004F6D9F" w14:paraId="4E414CD8" w14:textId="77777777" w:rsidTr="00490F47">
        <w:trPr>
          <w:trHeight w:val="1798"/>
        </w:trPr>
        <w:tc>
          <w:tcPr>
            <w:tcW w:w="567" w:type="dxa"/>
            <w:vAlign w:val="center"/>
          </w:tcPr>
          <w:p w14:paraId="046A8B12" w14:textId="77777777" w:rsidR="00D05578" w:rsidRPr="004F6D9F" w:rsidRDefault="00D05578" w:rsidP="004F6D9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0665F428" w14:textId="77777777" w:rsidR="00D05578" w:rsidRPr="004F6D9F" w:rsidRDefault="00D05578" w:rsidP="004F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Удовлетворённость контролируемых лиц результатами консультирования</w:t>
            </w:r>
          </w:p>
        </w:tc>
        <w:tc>
          <w:tcPr>
            <w:tcW w:w="4394" w:type="dxa"/>
            <w:vAlign w:val="center"/>
          </w:tcPr>
          <w:p w14:paraId="105458FF" w14:textId="77777777" w:rsidR="00D05578" w:rsidRPr="004F6D9F" w:rsidRDefault="00000000" w:rsidP="004F6D9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Количество обращений за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консультацией, по результатам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которых заявитель остался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удовлетворен ответом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Общее количество обращений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за консультацией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14:paraId="0EE6FB3F" w14:textId="77777777" w:rsidR="00D05578" w:rsidRPr="004F6D9F" w:rsidRDefault="00701684" w:rsidP="004F6D9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D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5578" w:rsidRPr="004F6D9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14:paraId="3A2DD3B6" w14:textId="77777777" w:rsidR="00600A87" w:rsidRPr="004F6D9F" w:rsidRDefault="00600A87" w:rsidP="004F6D9F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FAD69" w14:textId="77777777" w:rsidR="00600A87" w:rsidRPr="004F6D9F" w:rsidRDefault="00600A87" w:rsidP="004F6D9F">
      <w:pPr>
        <w:pStyle w:val="a9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4C42C6" w14:textId="77777777" w:rsidR="0087161C" w:rsidRPr="004F6D9F" w:rsidRDefault="00E55D79" w:rsidP="004F6D9F">
      <w:pPr>
        <w:pStyle w:val="a9"/>
        <w:numPr>
          <w:ilvl w:val="0"/>
          <w:numId w:val="7"/>
        </w:numPr>
        <w:tabs>
          <w:tab w:val="left" w:pos="56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 </w:t>
      </w:r>
      <w:r w:rsidR="00701684" w:rsidRPr="004F6D9F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2691" w:rsidRPr="004F6D9F">
        <w:rPr>
          <w:rFonts w:ascii="Times New Roman" w:hAnsi="Times New Roman" w:cs="Times New Roman"/>
          <w:sz w:val="28"/>
          <w:szCs w:val="28"/>
        </w:rPr>
        <w:t>эффективности и</w:t>
      </w:r>
      <w:r w:rsidR="0087161C" w:rsidRPr="004F6D9F">
        <w:rPr>
          <w:rFonts w:ascii="Times New Roman" w:hAnsi="Times New Roman" w:cs="Times New Roman"/>
          <w:sz w:val="28"/>
          <w:szCs w:val="28"/>
        </w:rPr>
        <w:t xml:space="preserve"> результативности программы профилактики используется обобщенный уровень достижения целевых значений показателей</w:t>
      </w:r>
      <w:r w:rsidR="00F33E7C" w:rsidRPr="004F6D9F">
        <w:rPr>
          <w:rFonts w:ascii="Times New Roman" w:hAnsi="Times New Roman" w:cs="Times New Roman"/>
          <w:sz w:val="28"/>
          <w:szCs w:val="28"/>
        </w:rPr>
        <w:t>:</w:t>
      </w:r>
    </w:p>
    <w:p w14:paraId="5DAA9785" w14:textId="77777777" w:rsidR="00B25690" w:rsidRPr="004F6D9F" w:rsidRDefault="00B25690" w:rsidP="004F6D9F">
      <w:pPr>
        <w:pStyle w:val="a9"/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Эф.пр=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4F6D9F">
        <w:rPr>
          <w:rFonts w:ascii="Times New Roman" w:hAnsi="Times New Roman" w:cs="Times New Roman"/>
          <w:sz w:val="28"/>
          <w:szCs w:val="28"/>
        </w:rPr>
        <w:t xml:space="preserve"> , где</w:t>
      </w:r>
    </w:p>
    <w:p w14:paraId="7483B13D" w14:textId="77777777" w:rsidR="00E13E1A" w:rsidRPr="004F6D9F" w:rsidRDefault="00E13E1A" w:rsidP="004F6D9F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6D9F">
        <w:rPr>
          <w:rFonts w:ascii="Times New Roman" w:hAnsi="Times New Roman" w:cs="Times New Roman"/>
          <w:sz w:val="28"/>
          <w:szCs w:val="28"/>
        </w:rPr>
        <w:t>Эф.пр</w:t>
      </w:r>
      <w:proofErr w:type="spellEnd"/>
      <w:proofErr w:type="gramEnd"/>
      <w:r w:rsidRPr="004F6D9F">
        <w:rPr>
          <w:rFonts w:ascii="Times New Roman" w:hAnsi="Times New Roman" w:cs="Times New Roman"/>
          <w:sz w:val="28"/>
          <w:szCs w:val="28"/>
        </w:rPr>
        <w:t xml:space="preserve"> – эффективность программы</w:t>
      </w:r>
      <w:r w:rsidR="0047336B" w:rsidRPr="004F6D9F">
        <w:rPr>
          <w:rFonts w:ascii="Times New Roman" w:hAnsi="Times New Roman" w:cs="Times New Roman"/>
          <w:sz w:val="28"/>
          <w:szCs w:val="28"/>
        </w:rPr>
        <w:t>,</w:t>
      </w:r>
    </w:p>
    <w:p w14:paraId="7B336EE3" w14:textId="77777777" w:rsidR="00F33E7C" w:rsidRPr="004F6D9F" w:rsidRDefault="00F33E7C" w:rsidP="004F6D9F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D9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F6D9F">
        <w:rPr>
          <w:rFonts w:ascii="Times New Roman" w:hAnsi="Times New Roman" w:cs="Times New Roman"/>
          <w:sz w:val="28"/>
          <w:szCs w:val="28"/>
        </w:rPr>
        <w:t xml:space="preserve"> – уровень исполнения показателя </w:t>
      </w:r>
    </w:p>
    <w:p w14:paraId="7F31F2DF" w14:textId="77777777" w:rsidR="0047336B" w:rsidRPr="004F6D9F" w:rsidRDefault="0047336B" w:rsidP="004F6D9F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6D9F">
        <w:rPr>
          <w:rFonts w:ascii="Times New Roman" w:hAnsi="Times New Roman" w:cs="Times New Roman"/>
          <w:sz w:val="28"/>
          <w:szCs w:val="28"/>
        </w:rPr>
        <w:t xml:space="preserve"> – количество показателей, </w:t>
      </w:r>
    </w:p>
    <w:p w14:paraId="3A3F5152" w14:textId="77777777" w:rsidR="00E55D79" w:rsidRPr="004F6D9F" w:rsidRDefault="00F33E7C" w:rsidP="004F6D9F">
      <w:pPr>
        <w:pStyle w:val="a9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Фактическое значение показателя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Целевое значение показателя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14:paraId="2A1F7774" w14:textId="77777777" w:rsidR="00F33E7C" w:rsidRPr="004F6D9F" w:rsidRDefault="00F33E7C" w:rsidP="004F6D9F">
      <w:pPr>
        <w:pStyle w:val="a9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>Если по результатам расчета итоговое значение:</w:t>
      </w:r>
    </w:p>
    <w:p w14:paraId="14366D9E" w14:textId="77777777" w:rsidR="00611F3B" w:rsidRPr="004F6D9F" w:rsidRDefault="00F33E7C" w:rsidP="004F6D9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больше 90% – </w:t>
      </w:r>
      <w:r w:rsidR="00611F3B" w:rsidRPr="004F6D9F">
        <w:rPr>
          <w:rFonts w:ascii="Times New Roman" w:hAnsi="Times New Roman" w:cs="Times New Roman"/>
          <w:sz w:val="28"/>
          <w:szCs w:val="28"/>
        </w:rPr>
        <w:t>высокий уровень эффективности</w:t>
      </w:r>
      <w:r w:rsidRPr="004F6D9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0717FD06" w14:textId="77777777" w:rsidR="00611F3B" w:rsidRPr="004F6D9F" w:rsidRDefault="00611F3B" w:rsidP="004F6D9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>от 70</w:t>
      </w:r>
      <w:r w:rsidR="00F33E7C" w:rsidRPr="004F6D9F">
        <w:rPr>
          <w:rFonts w:ascii="Times New Roman" w:hAnsi="Times New Roman" w:cs="Times New Roman"/>
          <w:sz w:val="28"/>
          <w:szCs w:val="28"/>
        </w:rPr>
        <w:t>%</w:t>
      </w:r>
      <w:r w:rsidRPr="004F6D9F">
        <w:rPr>
          <w:rFonts w:ascii="Times New Roman" w:hAnsi="Times New Roman" w:cs="Times New Roman"/>
          <w:sz w:val="28"/>
          <w:szCs w:val="28"/>
        </w:rPr>
        <w:t xml:space="preserve"> до 90</w:t>
      </w:r>
      <w:r w:rsidR="00F33E7C" w:rsidRPr="004F6D9F">
        <w:rPr>
          <w:rFonts w:ascii="Times New Roman" w:hAnsi="Times New Roman" w:cs="Times New Roman"/>
          <w:sz w:val="28"/>
          <w:szCs w:val="28"/>
        </w:rPr>
        <w:t>%</w:t>
      </w:r>
      <w:r w:rsidRPr="004F6D9F">
        <w:rPr>
          <w:rFonts w:ascii="Times New Roman" w:hAnsi="Times New Roman" w:cs="Times New Roman"/>
          <w:sz w:val="28"/>
          <w:szCs w:val="28"/>
        </w:rPr>
        <w:t xml:space="preserve"> – средний уровень эффективности</w:t>
      </w:r>
      <w:r w:rsidR="00F33E7C" w:rsidRPr="004F6D9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3E52929E" w14:textId="77777777" w:rsidR="00E13E1A" w:rsidRPr="004F6D9F" w:rsidRDefault="00F33E7C" w:rsidP="004F6D9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менее 70% – </w:t>
      </w:r>
      <w:r w:rsidR="00611F3B" w:rsidRPr="004F6D9F">
        <w:rPr>
          <w:rFonts w:ascii="Times New Roman" w:hAnsi="Times New Roman" w:cs="Times New Roman"/>
          <w:sz w:val="28"/>
          <w:szCs w:val="28"/>
        </w:rPr>
        <w:t>низкий уровень эффективности</w:t>
      </w:r>
      <w:r w:rsidRPr="004F6D9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00CF7D29" w14:textId="77777777" w:rsidR="00E13E1A" w:rsidRPr="004F6D9F" w:rsidRDefault="00E13E1A" w:rsidP="004F6D9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9F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программы является: </w:t>
      </w:r>
    </w:p>
    <w:p w14:paraId="3301457E" w14:textId="77777777" w:rsidR="00F33E7C" w:rsidRPr="004F6D9F" w:rsidRDefault="00F33E7C" w:rsidP="004F6D9F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F6D9F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52D3C412" w14:textId="77777777" w:rsidR="00F33E7C" w:rsidRPr="004F6D9F" w:rsidRDefault="00F33E7C" w:rsidP="004F6D9F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F6D9F">
        <w:rPr>
          <w:sz w:val="28"/>
          <w:szCs w:val="28"/>
        </w:rPr>
        <w:t xml:space="preserve">увеличение доли контролируемых лиц, соблюдающих обязательные требования; </w:t>
      </w:r>
    </w:p>
    <w:p w14:paraId="2115CEF4" w14:textId="77777777" w:rsidR="00F33E7C" w:rsidRPr="004F6D9F" w:rsidRDefault="00F33E7C" w:rsidP="004F6D9F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F6D9F">
        <w:rPr>
          <w:sz w:val="28"/>
          <w:szCs w:val="28"/>
        </w:rPr>
        <w:t xml:space="preserve">снижение общего числа нарушений обязательных требований; </w:t>
      </w:r>
    </w:p>
    <w:p w14:paraId="5CB131B8" w14:textId="77777777" w:rsidR="00F33E7C" w:rsidRPr="004F6D9F" w:rsidRDefault="00F33E7C" w:rsidP="004F6D9F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F6D9F">
        <w:rPr>
          <w:sz w:val="28"/>
          <w:szCs w:val="28"/>
        </w:rPr>
        <w:t xml:space="preserve">снижение рисков причинения вреда (ущерба) охраняемым законом ценностям, в том числе муниципальному жилищному фонду, общему имуществу в многоквартирных домах, </w:t>
      </w:r>
      <w:r w:rsidRPr="004F6D9F">
        <w:rPr>
          <w:rFonts w:eastAsia="Calibri"/>
          <w:sz w:val="28"/>
          <w:szCs w:val="28"/>
        </w:rPr>
        <w:t>в которых расположен муниципальный жилищный фонд</w:t>
      </w:r>
      <w:r w:rsidRPr="004F6D9F">
        <w:rPr>
          <w:sz w:val="28"/>
          <w:szCs w:val="28"/>
        </w:rPr>
        <w:t>;</w:t>
      </w:r>
    </w:p>
    <w:p w14:paraId="14CD39D6" w14:textId="77777777" w:rsidR="004B3AFF" w:rsidRPr="004F6D9F" w:rsidRDefault="00F33E7C" w:rsidP="004F6D9F">
      <w:pPr>
        <w:pStyle w:val="Default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4F6D9F">
        <w:rPr>
          <w:sz w:val="28"/>
          <w:szCs w:val="28"/>
        </w:rPr>
        <w:t>уменьшение административной нагрузки на контролируемые лица.</w:t>
      </w:r>
    </w:p>
    <w:p w14:paraId="20307FFD" w14:textId="77777777" w:rsidR="004B3AFF" w:rsidRPr="004F6D9F" w:rsidRDefault="004B3AFF" w:rsidP="004F6D9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sectPr w:rsidR="004B3AFF" w:rsidRPr="004F6D9F" w:rsidSect="004F6D9F">
      <w:pgSz w:w="11900" w:h="16820"/>
      <w:pgMar w:top="1276" w:right="851" w:bottom="1135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2602" w14:textId="77777777" w:rsidR="00B84AD9" w:rsidRDefault="00B84AD9" w:rsidP="00A97543">
      <w:pPr>
        <w:spacing w:after="0" w:line="240" w:lineRule="auto"/>
      </w:pPr>
      <w:r>
        <w:separator/>
      </w:r>
    </w:p>
  </w:endnote>
  <w:endnote w:type="continuationSeparator" w:id="0">
    <w:p w14:paraId="324634B2" w14:textId="77777777" w:rsidR="00B84AD9" w:rsidRDefault="00B84AD9" w:rsidP="00A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CC8E" w14:textId="77777777" w:rsidR="00B84AD9" w:rsidRDefault="00B84AD9" w:rsidP="00A97543">
      <w:pPr>
        <w:spacing w:after="0" w:line="240" w:lineRule="auto"/>
      </w:pPr>
      <w:r>
        <w:separator/>
      </w:r>
    </w:p>
  </w:footnote>
  <w:footnote w:type="continuationSeparator" w:id="0">
    <w:p w14:paraId="1BD02DF6" w14:textId="77777777" w:rsidR="00B84AD9" w:rsidRDefault="00B84AD9" w:rsidP="00A9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A92"/>
    <w:multiLevelType w:val="hybridMultilevel"/>
    <w:tmpl w:val="A33005E2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59E3AAD"/>
    <w:multiLevelType w:val="hybridMultilevel"/>
    <w:tmpl w:val="D570B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E96452"/>
    <w:multiLevelType w:val="hybridMultilevel"/>
    <w:tmpl w:val="E0CC7B5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5C0"/>
    <w:multiLevelType w:val="hybridMultilevel"/>
    <w:tmpl w:val="4712FB3E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5C38"/>
    <w:multiLevelType w:val="hybridMultilevel"/>
    <w:tmpl w:val="3438C008"/>
    <w:lvl w:ilvl="0" w:tplc="B4CEE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CD3B4B"/>
    <w:multiLevelType w:val="hybridMultilevel"/>
    <w:tmpl w:val="F0AC95B2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501992"/>
    <w:multiLevelType w:val="hybridMultilevel"/>
    <w:tmpl w:val="CAD60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4D69"/>
    <w:multiLevelType w:val="hybridMultilevel"/>
    <w:tmpl w:val="E4145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744D9F"/>
    <w:multiLevelType w:val="hybridMultilevel"/>
    <w:tmpl w:val="43940B0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0BAB"/>
    <w:multiLevelType w:val="hybridMultilevel"/>
    <w:tmpl w:val="8A323B88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2A88"/>
    <w:multiLevelType w:val="hybridMultilevel"/>
    <w:tmpl w:val="C96EFEA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4601"/>
    <w:multiLevelType w:val="hybridMultilevel"/>
    <w:tmpl w:val="F676B0DA"/>
    <w:lvl w:ilvl="0" w:tplc="BE4A8EE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7D34F59"/>
    <w:multiLevelType w:val="hybridMultilevel"/>
    <w:tmpl w:val="B6E63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1B2F24"/>
    <w:multiLevelType w:val="hybridMultilevel"/>
    <w:tmpl w:val="0C94D94C"/>
    <w:lvl w:ilvl="0" w:tplc="ED464D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93DB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806DD2"/>
    <w:multiLevelType w:val="hybridMultilevel"/>
    <w:tmpl w:val="0F78C15C"/>
    <w:lvl w:ilvl="0" w:tplc="621C4EA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640D54"/>
    <w:multiLevelType w:val="hybridMultilevel"/>
    <w:tmpl w:val="2320D92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62EC1"/>
    <w:multiLevelType w:val="hybridMultilevel"/>
    <w:tmpl w:val="AF7E036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20BDC"/>
    <w:multiLevelType w:val="hybridMultilevel"/>
    <w:tmpl w:val="351001E8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45A3AF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225736"/>
    <w:multiLevelType w:val="hybridMultilevel"/>
    <w:tmpl w:val="E550B31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206B6"/>
    <w:multiLevelType w:val="hybridMultilevel"/>
    <w:tmpl w:val="6B2A8A0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2E1F"/>
    <w:multiLevelType w:val="hybridMultilevel"/>
    <w:tmpl w:val="7DEC6CEE"/>
    <w:lvl w:ilvl="0" w:tplc="B28C49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896049A"/>
    <w:multiLevelType w:val="hybridMultilevel"/>
    <w:tmpl w:val="D5E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E250C"/>
    <w:multiLevelType w:val="hybridMultilevel"/>
    <w:tmpl w:val="CF126B6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B29EB"/>
    <w:multiLevelType w:val="hybridMultilevel"/>
    <w:tmpl w:val="AE18727E"/>
    <w:lvl w:ilvl="0" w:tplc="05EECC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A7A5DDE"/>
    <w:multiLevelType w:val="hybridMultilevel"/>
    <w:tmpl w:val="D340F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A0430C"/>
    <w:multiLevelType w:val="hybridMultilevel"/>
    <w:tmpl w:val="B6FA06DE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90448492">
    <w:abstractNumId w:val="12"/>
  </w:num>
  <w:num w:numId="2" w16cid:durableId="924538882">
    <w:abstractNumId w:val="23"/>
  </w:num>
  <w:num w:numId="3" w16cid:durableId="1576863350">
    <w:abstractNumId w:val="27"/>
  </w:num>
  <w:num w:numId="4" w16cid:durableId="1019162564">
    <w:abstractNumId w:val="0"/>
  </w:num>
  <w:num w:numId="5" w16cid:durableId="1991129296">
    <w:abstractNumId w:val="8"/>
  </w:num>
  <w:num w:numId="6" w16cid:durableId="1347093818">
    <w:abstractNumId w:val="19"/>
  </w:num>
  <w:num w:numId="7" w16cid:durableId="1116487523">
    <w:abstractNumId w:val="20"/>
  </w:num>
  <w:num w:numId="8" w16cid:durableId="281693710">
    <w:abstractNumId w:val="5"/>
  </w:num>
  <w:num w:numId="9" w16cid:durableId="1058213253">
    <w:abstractNumId w:val="9"/>
  </w:num>
  <w:num w:numId="10" w16cid:durableId="251819260">
    <w:abstractNumId w:val="24"/>
  </w:num>
  <w:num w:numId="11" w16cid:durableId="2067946059">
    <w:abstractNumId w:val="10"/>
  </w:num>
  <w:num w:numId="12" w16cid:durableId="1840651138">
    <w:abstractNumId w:val="18"/>
  </w:num>
  <w:num w:numId="13" w16cid:durableId="498422949">
    <w:abstractNumId w:val="28"/>
  </w:num>
  <w:num w:numId="14" w16cid:durableId="605115288">
    <w:abstractNumId w:val="1"/>
  </w:num>
  <w:num w:numId="15" w16cid:durableId="1738698163">
    <w:abstractNumId w:val="14"/>
  </w:num>
  <w:num w:numId="16" w16cid:durableId="1812864448">
    <w:abstractNumId w:val="26"/>
  </w:num>
  <w:num w:numId="17" w16cid:durableId="1582717974">
    <w:abstractNumId w:val="2"/>
  </w:num>
  <w:num w:numId="18" w16cid:durableId="1456555937">
    <w:abstractNumId w:val="7"/>
  </w:num>
  <w:num w:numId="19" w16cid:durableId="1313952312">
    <w:abstractNumId w:val="25"/>
  </w:num>
  <w:num w:numId="20" w16cid:durableId="257642680">
    <w:abstractNumId w:val="15"/>
  </w:num>
  <w:num w:numId="21" w16cid:durableId="799687378">
    <w:abstractNumId w:val="17"/>
  </w:num>
  <w:num w:numId="22" w16cid:durableId="945499147">
    <w:abstractNumId w:val="22"/>
  </w:num>
  <w:num w:numId="23" w16cid:durableId="1895118381">
    <w:abstractNumId w:val="16"/>
  </w:num>
  <w:num w:numId="24" w16cid:durableId="1396318114">
    <w:abstractNumId w:val="3"/>
  </w:num>
  <w:num w:numId="25" w16cid:durableId="347370960">
    <w:abstractNumId w:val="21"/>
  </w:num>
  <w:num w:numId="26" w16cid:durableId="208029685">
    <w:abstractNumId w:val="4"/>
  </w:num>
  <w:num w:numId="27" w16cid:durableId="1303119586">
    <w:abstractNumId w:val="13"/>
  </w:num>
  <w:num w:numId="28" w16cid:durableId="573392840">
    <w:abstractNumId w:val="11"/>
  </w:num>
  <w:num w:numId="29" w16cid:durableId="685644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7C"/>
    <w:rsid w:val="00031CAB"/>
    <w:rsid w:val="00033AB6"/>
    <w:rsid w:val="00055B63"/>
    <w:rsid w:val="0006009E"/>
    <w:rsid w:val="00083DCC"/>
    <w:rsid w:val="000A4DB0"/>
    <w:rsid w:val="000B33D9"/>
    <w:rsid w:val="000B620E"/>
    <w:rsid w:val="000C1E74"/>
    <w:rsid w:val="000C52C8"/>
    <w:rsid w:val="000D30CD"/>
    <w:rsid w:val="000D58DB"/>
    <w:rsid w:val="000E65CA"/>
    <w:rsid w:val="0011773C"/>
    <w:rsid w:val="00124F7C"/>
    <w:rsid w:val="00127248"/>
    <w:rsid w:val="001374A8"/>
    <w:rsid w:val="001579D9"/>
    <w:rsid w:val="00162028"/>
    <w:rsid w:val="001623A2"/>
    <w:rsid w:val="00165B1F"/>
    <w:rsid w:val="00165C2B"/>
    <w:rsid w:val="001741AC"/>
    <w:rsid w:val="00177046"/>
    <w:rsid w:val="001A1DC3"/>
    <w:rsid w:val="001A6BAE"/>
    <w:rsid w:val="001B296F"/>
    <w:rsid w:val="001C774D"/>
    <w:rsid w:val="001D1A5D"/>
    <w:rsid w:val="001D652C"/>
    <w:rsid w:val="001E2A23"/>
    <w:rsid w:val="001F7044"/>
    <w:rsid w:val="00204D49"/>
    <w:rsid w:val="00212ED6"/>
    <w:rsid w:val="002133DC"/>
    <w:rsid w:val="00213721"/>
    <w:rsid w:val="002302FE"/>
    <w:rsid w:val="0023163A"/>
    <w:rsid w:val="00237BD8"/>
    <w:rsid w:val="00243640"/>
    <w:rsid w:val="00250CB3"/>
    <w:rsid w:val="002554AC"/>
    <w:rsid w:val="00277422"/>
    <w:rsid w:val="002869F4"/>
    <w:rsid w:val="00293B13"/>
    <w:rsid w:val="002A0F2E"/>
    <w:rsid w:val="002C2756"/>
    <w:rsid w:val="002C4741"/>
    <w:rsid w:val="002D472E"/>
    <w:rsid w:val="002E2CAF"/>
    <w:rsid w:val="002F325A"/>
    <w:rsid w:val="002F6BE3"/>
    <w:rsid w:val="00304D1D"/>
    <w:rsid w:val="00311E6C"/>
    <w:rsid w:val="00335457"/>
    <w:rsid w:val="00337EFA"/>
    <w:rsid w:val="003457FD"/>
    <w:rsid w:val="00345C85"/>
    <w:rsid w:val="00351FAD"/>
    <w:rsid w:val="00365E8F"/>
    <w:rsid w:val="00393B53"/>
    <w:rsid w:val="003A0EAC"/>
    <w:rsid w:val="003B06C2"/>
    <w:rsid w:val="003B0F1E"/>
    <w:rsid w:val="003B3569"/>
    <w:rsid w:val="003B5375"/>
    <w:rsid w:val="003C3AB3"/>
    <w:rsid w:val="003C4336"/>
    <w:rsid w:val="003C469D"/>
    <w:rsid w:val="003C4DA8"/>
    <w:rsid w:val="003D49CD"/>
    <w:rsid w:val="003E6074"/>
    <w:rsid w:val="003F2566"/>
    <w:rsid w:val="0040102F"/>
    <w:rsid w:val="00413D5C"/>
    <w:rsid w:val="004209DF"/>
    <w:rsid w:val="00436C29"/>
    <w:rsid w:val="0047336B"/>
    <w:rsid w:val="0047646D"/>
    <w:rsid w:val="00490085"/>
    <w:rsid w:val="00490F47"/>
    <w:rsid w:val="004933B0"/>
    <w:rsid w:val="004A3CAB"/>
    <w:rsid w:val="004B3AFF"/>
    <w:rsid w:val="004B625C"/>
    <w:rsid w:val="004C1741"/>
    <w:rsid w:val="004D7735"/>
    <w:rsid w:val="004E7362"/>
    <w:rsid w:val="004F59B7"/>
    <w:rsid w:val="004F6D9F"/>
    <w:rsid w:val="005050CA"/>
    <w:rsid w:val="00506597"/>
    <w:rsid w:val="00516354"/>
    <w:rsid w:val="005173CA"/>
    <w:rsid w:val="00523B7F"/>
    <w:rsid w:val="00523C49"/>
    <w:rsid w:val="00530E50"/>
    <w:rsid w:val="00531DE3"/>
    <w:rsid w:val="005451E3"/>
    <w:rsid w:val="0055667C"/>
    <w:rsid w:val="005635C7"/>
    <w:rsid w:val="005817B9"/>
    <w:rsid w:val="0059263B"/>
    <w:rsid w:val="00592CE7"/>
    <w:rsid w:val="005A4D4A"/>
    <w:rsid w:val="005A50C4"/>
    <w:rsid w:val="005A5CF4"/>
    <w:rsid w:val="005D2691"/>
    <w:rsid w:val="005E2A5F"/>
    <w:rsid w:val="005F7D65"/>
    <w:rsid w:val="00600A87"/>
    <w:rsid w:val="00611F3B"/>
    <w:rsid w:val="00621020"/>
    <w:rsid w:val="0062286F"/>
    <w:rsid w:val="006351D6"/>
    <w:rsid w:val="0064067C"/>
    <w:rsid w:val="00640FFC"/>
    <w:rsid w:val="00674C4E"/>
    <w:rsid w:val="0068171A"/>
    <w:rsid w:val="006A260D"/>
    <w:rsid w:val="006B63D7"/>
    <w:rsid w:val="006C1411"/>
    <w:rsid w:val="006C5227"/>
    <w:rsid w:val="006E5DF5"/>
    <w:rsid w:val="006E6400"/>
    <w:rsid w:val="006E6BB2"/>
    <w:rsid w:val="006E75E9"/>
    <w:rsid w:val="006F1631"/>
    <w:rsid w:val="00701684"/>
    <w:rsid w:val="00710473"/>
    <w:rsid w:val="00731634"/>
    <w:rsid w:val="00750956"/>
    <w:rsid w:val="007648FF"/>
    <w:rsid w:val="00770ACE"/>
    <w:rsid w:val="00774329"/>
    <w:rsid w:val="0077647E"/>
    <w:rsid w:val="00786A7E"/>
    <w:rsid w:val="0079492F"/>
    <w:rsid w:val="007A0A2B"/>
    <w:rsid w:val="007B3202"/>
    <w:rsid w:val="007C1717"/>
    <w:rsid w:val="007D35E6"/>
    <w:rsid w:val="007E1FCD"/>
    <w:rsid w:val="007F014C"/>
    <w:rsid w:val="007F4EFF"/>
    <w:rsid w:val="00813824"/>
    <w:rsid w:val="0082644C"/>
    <w:rsid w:val="00831D74"/>
    <w:rsid w:val="00865B10"/>
    <w:rsid w:val="008710CF"/>
    <w:rsid w:val="0087161C"/>
    <w:rsid w:val="00891B65"/>
    <w:rsid w:val="008C0FDD"/>
    <w:rsid w:val="008D56D5"/>
    <w:rsid w:val="008E4B55"/>
    <w:rsid w:val="008E576A"/>
    <w:rsid w:val="008F6608"/>
    <w:rsid w:val="00901942"/>
    <w:rsid w:val="00906F42"/>
    <w:rsid w:val="009209BA"/>
    <w:rsid w:val="009217E4"/>
    <w:rsid w:val="00924187"/>
    <w:rsid w:val="009264EC"/>
    <w:rsid w:val="009447B4"/>
    <w:rsid w:val="00950F0F"/>
    <w:rsid w:val="0095412A"/>
    <w:rsid w:val="00956564"/>
    <w:rsid w:val="0099729B"/>
    <w:rsid w:val="00997C5F"/>
    <w:rsid w:val="009B1DBB"/>
    <w:rsid w:val="009C2417"/>
    <w:rsid w:val="009C4B89"/>
    <w:rsid w:val="009D500B"/>
    <w:rsid w:val="009E1BE9"/>
    <w:rsid w:val="009F0F96"/>
    <w:rsid w:val="00A00A0F"/>
    <w:rsid w:val="00A03203"/>
    <w:rsid w:val="00A04777"/>
    <w:rsid w:val="00A16B6E"/>
    <w:rsid w:val="00A24D0F"/>
    <w:rsid w:val="00A34D60"/>
    <w:rsid w:val="00A4498E"/>
    <w:rsid w:val="00A54EB7"/>
    <w:rsid w:val="00A567FD"/>
    <w:rsid w:val="00A67FA7"/>
    <w:rsid w:val="00A71460"/>
    <w:rsid w:val="00A7673E"/>
    <w:rsid w:val="00A82B86"/>
    <w:rsid w:val="00A82EBC"/>
    <w:rsid w:val="00A86517"/>
    <w:rsid w:val="00A9247C"/>
    <w:rsid w:val="00A97543"/>
    <w:rsid w:val="00AA1434"/>
    <w:rsid w:val="00AA3E4C"/>
    <w:rsid w:val="00AB336E"/>
    <w:rsid w:val="00AC4D38"/>
    <w:rsid w:val="00AD63AC"/>
    <w:rsid w:val="00AE1912"/>
    <w:rsid w:val="00AF4AAE"/>
    <w:rsid w:val="00B005FE"/>
    <w:rsid w:val="00B01445"/>
    <w:rsid w:val="00B03A10"/>
    <w:rsid w:val="00B12CAD"/>
    <w:rsid w:val="00B23BB9"/>
    <w:rsid w:val="00B241F2"/>
    <w:rsid w:val="00B25690"/>
    <w:rsid w:val="00B31023"/>
    <w:rsid w:val="00B31EBF"/>
    <w:rsid w:val="00B32EE3"/>
    <w:rsid w:val="00B34266"/>
    <w:rsid w:val="00B45278"/>
    <w:rsid w:val="00B55F83"/>
    <w:rsid w:val="00B6290E"/>
    <w:rsid w:val="00B66BBE"/>
    <w:rsid w:val="00B7509A"/>
    <w:rsid w:val="00B84AD9"/>
    <w:rsid w:val="00B97B59"/>
    <w:rsid w:val="00BA2D4F"/>
    <w:rsid w:val="00BB2D92"/>
    <w:rsid w:val="00BC0233"/>
    <w:rsid w:val="00BC5161"/>
    <w:rsid w:val="00BD2313"/>
    <w:rsid w:val="00BD574F"/>
    <w:rsid w:val="00BD77A7"/>
    <w:rsid w:val="00BF21C8"/>
    <w:rsid w:val="00C038E0"/>
    <w:rsid w:val="00C07075"/>
    <w:rsid w:val="00C34935"/>
    <w:rsid w:val="00C369CA"/>
    <w:rsid w:val="00C40E96"/>
    <w:rsid w:val="00C434CF"/>
    <w:rsid w:val="00C50E2A"/>
    <w:rsid w:val="00C50ED2"/>
    <w:rsid w:val="00C579B2"/>
    <w:rsid w:val="00C6589A"/>
    <w:rsid w:val="00C73E72"/>
    <w:rsid w:val="00C76A33"/>
    <w:rsid w:val="00C8642D"/>
    <w:rsid w:val="00CC05C7"/>
    <w:rsid w:val="00CC1B40"/>
    <w:rsid w:val="00CC360C"/>
    <w:rsid w:val="00CD06D4"/>
    <w:rsid w:val="00CD0AD5"/>
    <w:rsid w:val="00CD3416"/>
    <w:rsid w:val="00CF0D09"/>
    <w:rsid w:val="00CF645C"/>
    <w:rsid w:val="00D05578"/>
    <w:rsid w:val="00D106F0"/>
    <w:rsid w:val="00D10DDD"/>
    <w:rsid w:val="00D13C88"/>
    <w:rsid w:val="00D13F1B"/>
    <w:rsid w:val="00D32023"/>
    <w:rsid w:val="00D36C40"/>
    <w:rsid w:val="00D45AF8"/>
    <w:rsid w:val="00D508B0"/>
    <w:rsid w:val="00D5353B"/>
    <w:rsid w:val="00D57610"/>
    <w:rsid w:val="00D62B5F"/>
    <w:rsid w:val="00D80175"/>
    <w:rsid w:val="00DA70D3"/>
    <w:rsid w:val="00DA73A7"/>
    <w:rsid w:val="00DB0C30"/>
    <w:rsid w:val="00DB5095"/>
    <w:rsid w:val="00DC58C3"/>
    <w:rsid w:val="00DF075A"/>
    <w:rsid w:val="00DF30EA"/>
    <w:rsid w:val="00DF463C"/>
    <w:rsid w:val="00DF479C"/>
    <w:rsid w:val="00E13E1A"/>
    <w:rsid w:val="00E27EAD"/>
    <w:rsid w:val="00E32738"/>
    <w:rsid w:val="00E42477"/>
    <w:rsid w:val="00E44D85"/>
    <w:rsid w:val="00E55976"/>
    <w:rsid w:val="00E55D79"/>
    <w:rsid w:val="00E61A91"/>
    <w:rsid w:val="00E62567"/>
    <w:rsid w:val="00E71DF6"/>
    <w:rsid w:val="00E72C6D"/>
    <w:rsid w:val="00E76BB2"/>
    <w:rsid w:val="00E863AD"/>
    <w:rsid w:val="00E865D0"/>
    <w:rsid w:val="00E87133"/>
    <w:rsid w:val="00E90A93"/>
    <w:rsid w:val="00EA23B1"/>
    <w:rsid w:val="00EC6E4E"/>
    <w:rsid w:val="00EE2F56"/>
    <w:rsid w:val="00F25489"/>
    <w:rsid w:val="00F272ED"/>
    <w:rsid w:val="00F3158C"/>
    <w:rsid w:val="00F33B50"/>
    <w:rsid w:val="00F33E7C"/>
    <w:rsid w:val="00F43EBD"/>
    <w:rsid w:val="00F45BC9"/>
    <w:rsid w:val="00F61751"/>
    <w:rsid w:val="00F63454"/>
    <w:rsid w:val="00F6377E"/>
    <w:rsid w:val="00F7110A"/>
    <w:rsid w:val="00F765C1"/>
    <w:rsid w:val="00F841E5"/>
    <w:rsid w:val="00F856B0"/>
    <w:rsid w:val="00F93933"/>
    <w:rsid w:val="00FA72CB"/>
    <w:rsid w:val="00FA7B70"/>
    <w:rsid w:val="00FE1876"/>
    <w:rsid w:val="00FE1B87"/>
    <w:rsid w:val="00FE652A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5B01"/>
  <w15:docId w15:val="{BE444D96-9BD1-4281-8404-41FB4052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43"/>
  </w:style>
  <w:style w:type="paragraph" w:styleId="3">
    <w:name w:val="heading 3"/>
    <w:basedOn w:val="a"/>
    <w:link w:val="30"/>
    <w:uiPriority w:val="9"/>
    <w:qFormat/>
    <w:rsid w:val="00C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2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4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C4E"/>
  </w:style>
  <w:style w:type="paragraph" w:styleId="a9">
    <w:name w:val="No Spacing"/>
    <w:uiPriority w:val="1"/>
    <w:qFormat/>
    <w:rsid w:val="00674C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0E2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E2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F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856B0"/>
    <w:rPr>
      <w:b/>
      <w:bCs/>
    </w:rPr>
  </w:style>
  <w:style w:type="paragraph" w:customStyle="1" w:styleId="ConsPlusTitle">
    <w:name w:val="ConsPlusTitle"/>
    <w:rsid w:val="005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60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D0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Placeholder Text"/>
    <w:basedOn w:val="a0"/>
    <w:uiPriority w:val="99"/>
    <w:semiHidden/>
    <w:rsid w:val="00B25690"/>
    <w:rPr>
      <w:color w:val="808080"/>
    </w:rPr>
  </w:style>
  <w:style w:type="character" w:customStyle="1" w:styleId="pt-a0-000004">
    <w:name w:val="pt-a0-000004"/>
    <w:basedOn w:val="a0"/>
    <w:rsid w:val="00365E8F"/>
  </w:style>
  <w:style w:type="paragraph" w:customStyle="1" w:styleId="pt-consplusnormal-000012">
    <w:name w:val="pt-consplusnormal-000012"/>
    <w:basedOn w:val="a"/>
    <w:rsid w:val="003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3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21FD-319B-42C9-A65C-F7E5FFDF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Сергеевна</dc:creator>
  <cp:keywords/>
  <dc:description/>
  <cp:lastModifiedBy>Галина Александровна Литвиненко</cp:lastModifiedBy>
  <cp:revision>27</cp:revision>
  <cp:lastPrinted>2023-12-18T05:00:00Z</cp:lastPrinted>
  <dcterms:created xsi:type="dcterms:W3CDTF">2021-09-16T07:26:00Z</dcterms:created>
  <dcterms:modified xsi:type="dcterms:W3CDTF">2023-12-19T06:17:00Z</dcterms:modified>
</cp:coreProperties>
</file>